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23" w:type="dxa"/>
        <w:tblInd w:w="231" w:type="dxa"/>
        <w:tblCellMar>
          <w:top w:w="48" w:type="dxa"/>
          <w:left w:w="108" w:type="dxa"/>
          <w:right w:w="62" w:type="dxa"/>
        </w:tblCellMar>
        <w:tblLook w:val="04A0" w:firstRow="1" w:lastRow="0" w:firstColumn="1" w:lastColumn="0" w:noHBand="0" w:noVBand="1"/>
      </w:tblPr>
      <w:tblGrid>
        <w:gridCol w:w="4889"/>
        <w:gridCol w:w="4434"/>
      </w:tblGrid>
      <w:tr w:rsidR="00500B43" w14:paraId="71A56A2D" w14:textId="77777777">
        <w:trPr>
          <w:trHeight w:val="1080"/>
        </w:trPr>
        <w:tc>
          <w:tcPr>
            <w:tcW w:w="9323" w:type="dxa"/>
            <w:gridSpan w:val="2"/>
            <w:tcBorders>
              <w:top w:val="single" w:sz="4" w:space="0" w:color="000000"/>
              <w:left w:val="single" w:sz="4" w:space="0" w:color="000000"/>
              <w:bottom w:val="single" w:sz="4" w:space="0" w:color="000000"/>
              <w:right w:val="single" w:sz="4" w:space="0" w:color="000000"/>
            </w:tcBorders>
          </w:tcPr>
          <w:p w14:paraId="2419DE87" w14:textId="77777777" w:rsidR="00500B43" w:rsidRDefault="00AF562A">
            <w:pPr>
              <w:spacing w:after="0" w:line="259" w:lineRule="auto"/>
              <w:ind w:left="41" w:right="0" w:firstLine="0"/>
            </w:pPr>
            <w:r>
              <w:rPr>
                <w:color w:val="0070C0"/>
                <w:sz w:val="36"/>
              </w:rPr>
              <w:t xml:space="preserve">SMĚRNICE O POUŽÍVÁNÍ INFORMAČNÍCH A KOMUNIKAČNÍCH </w:t>
            </w:r>
          </w:p>
          <w:p w14:paraId="0F7AB604" w14:textId="3824C32E" w:rsidR="00500B43" w:rsidRDefault="00AF562A">
            <w:pPr>
              <w:spacing w:after="0" w:line="259" w:lineRule="auto"/>
              <w:ind w:left="0" w:right="49" w:firstLine="0"/>
              <w:jc w:val="center"/>
            </w:pPr>
            <w:r>
              <w:rPr>
                <w:color w:val="0070C0"/>
                <w:sz w:val="36"/>
              </w:rPr>
              <w:t>TECHNOLOGIÍ („</w:t>
            </w:r>
            <w:r w:rsidR="00FF2066">
              <w:rPr>
                <w:color w:val="0070C0"/>
                <w:sz w:val="36"/>
              </w:rPr>
              <w:t>ICT směrnice</w:t>
            </w:r>
            <w:r>
              <w:rPr>
                <w:color w:val="0070C0"/>
                <w:sz w:val="36"/>
              </w:rPr>
              <w:t>“)</w:t>
            </w:r>
            <w:r>
              <w:rPr>
                <w:b/>
                <w:sz w:val="28"/>
              </w:rPr>
              <w:t xml:space="preserve"> </w:t>
            </w:r>
          </w:p>
        </w:tc>
      </w:tr>
      <w:tr w:rsidR="00500B43" w14:paraId="160467E4" w14:textId="77777777">
        <w:trPr>
          <w:trHeight w:val="446"/>
        </w:trPr>
        <w:tc>
          <w:tcPr>
            <w:tcW w:w="4889" w:type="dxa"/>
            <w:tcBorders>
              <w:top w:val="single" w:sz="4" w:space="0" w:color="000000"/>
              <w:left w:val="single" w:sz="4" w:space="0" w:color="000000"/>
              <w:bottom w:val="single" w:sz="4" w:space="0" w:color="000000"/>
              <w:right w:val="single" w:sz="4" w:space="0" w:color="000000"/>
            </w:tcBorders>
          </w:tcPr>
          <w:p w14:paraId="58E0D32F" w14:textId="77777777" w:rsidR="00500B43" w:rsidRDefault="00AF562A">
            <w:pPr>
              <w:spacing w:after="0" w:line="259" w:lineRule="auto"/>
              <w:ind w:left="0" w:right="0" w:firstLine="0"/>
              <w:jc w:val="left"/>
            </w:pPr>
            <w:r>
              <w:rPr>
                <w:sz w:val="24"/>
              </w:rPr>
              <w:t xml:space="preserve">Vypracoval/a: </w:t>
            </w:r>
          </w:p>
        </w:tc>
        <w:tc>
          <w:tcPr>
            <w:tcW w:w="4434" w:type="dxa"/>
            <w:tcBorders>
              <w:top w:val="single" w:sz="4" w:space="0" w:color="000000"/>
              <w:left w:val="single" w:sz="4" w:space="0" w:color="000000"/>
              <w:bottom w:val="single" w:sz="4" w:space="0" w:color="000000"/>
              <w:right w:val="single" w:sz="4" w:space="0" w:color="000000"/>
            </w:tcBorders>
          </w:tcPr>
          <w:p w14:paraId="44128851" w14:textId="314EC71F" w:rsidR="00500B43" w:rsidRDefault="00BB3685">
            <w:pPr>
              <w:spacing w:after="0" w:line="259" w:lineRule="auto"/>
              <w:ind w:left="0" w:right="0" w:firstLine="0"/>
              <w:jc w:val="left"/>
            </w:pPr>
            <w:r>
              <w:t>Jakub Jeník, správce sítě</w:t>
            </w:r>
          </w:p>
        </w:tc>
      </w:tr>
      <w:tr w:rsidR="00500B43" w14:paraId="4DDB4D06" w14:textId="77777777">
        <w:trPr>
          <w:trHeight w:val="444"/>
        </w:trPr>
        <w:tc>
          <w:tcPr>
            <w:tcW w:w="4889" w:type="dxa"/>
            <w:tcBorders>
              <w:top w:val="single" w:sz="4" w:space="0" w:color="000000"/>
              <w:left w:val="single" w:sz="4" w:space="0" w:color="000000"/>
              <w:bottom w:val="single" w:sz="4" w:space="0" w:color="000000"/>
              <w:right w:val="single" w:sz="4" w:space="0" w:color="000000"/>
            </w:tcBorders>
          </w:tcPr>
          <w:p w14:paraId="42124ED9" w14:textId="77777777" w:rsidR="00500B43" w:rsidRDefault="00AF562A">
            <w:pPr>
              <w:spacing w:after="0" w:line="259" w:lineRule="auto"/>
              <w:ind w:left="0" w:right="0" w:firstLine="0"/>
              <w:jc w:val="left"/>
            </w:pPr>
            <w:r>
              <w:rPr>
                <w:sz w:val="24"/>
              </w:rPr>
              <w:t xml:space="preserve">Schválil/a: </w:t>
            </w:r>
          </w:p>
        </w:tc>
        <w:tc>
          <w:tcPr>
            <w:tcW w:w="4434" w:type="dxa"/>
            <w:tcBorders>
              <w:top w:val="single" w:sz="4" w:space="0" w:color="000000"/>
              <w:left w:val="single" w:sz="4" w:space="0" w:color="000000"/>
              <w:bottom w:val="single" w:sz="4" w:space="0" w:color="000000"/>
              <w:right w:val="single" w:sz="4" w:space="0" w:color="000000"/>
            </w:tcBorders>
          </w:tcPr>
          <w:p w14:paraId="5367BD70" w14:textId="173B5DC3" w:rsidR="00500B43" w:rsidRDefault="00BB3685">
            <w:pPr>
              <w:spacing w:after="0" w:line="259" w:lineRule="auto"/>
              <w:ind w:left="0" w:right="0" w:firstLine="0"/>
              <w:jc w:val="left"/>
            </w:pPr>
            <w:r>
              <w:t>Mgr. Jana Hurdová, ředitelka školy</w:t>
            </w:r>
          </w:p>
        </w:tc>
      </w:tr>
      <w:tr w:rsidR="00500B43" w14:paraId="04B2715F" w14:textId="77777777">
        <w:trPr>
          <w:trHeight w:val="446"/>
        </w:trPr>
        <w:tc>
          <w:tcPr>
            <w:tcW w:w="4889" w:type="dxa"/>
            <w:tcBorders>
              <w:top w:val="single" w:sz="4" w:space="0" w:color="000000"/>
              <w:left w:val="single" w:sz="4" w:space="0" w:color="000000"/>
              <w:bottom w:val="single" w:sz="4" w:space="0" w:color="000000"/>
              <w:right w:val="single" w:sz="4" w:space="0" w:color="000000"/>
            </w:tcBorders>
          </w:tcPr>
          <w:p w14:paraId="7126C920" w14:textId="77777777" w:rsidR="00500B43" w:rsidRDefault="00AF562A">
            <w:pPr>
              <w:spacing w:after="0" w:line="259" w:lineRule="auto"/>
              <w:ind w:left="0" w:right="0" w:firstLine="0"/>
              <w:jc w:val="left"/>
            </w:pPr>
            <w:r>
              <w:rPr>
                <w:sz w:val="24"/>
              </w:rPr>
              <w:t xml:space="preserve">Pedagogická rada projednala dne </w:t>
            </w:r>
          </w:p>
        </w:tc>
        <w:tc>
          <w:tcPr>
            <w:tcW w:w="4434" w:type="dxa"/>
            <w:tcBorders>
              <w:top w:val="single" w:sz="4" w:space="0" w:color="000000"/>
              <w:left w:val="single" w:sz="4" w:space="0" w:color="000000"/>
              <w:bottom w:val="single" w:sz="4" w:space="0" w:color="000000"/>
              <w:right w:val="single" w:sz="4" w:space="0" w:color="000000"/>
            </w:tcBorders>
          </w:tcPr>
          <w:p w14:paraId="77FECAAE" w14:textId="20A9A8AC" w:rsidR="00500B43" w:rsidRDefault="00D0197D">
            <w:pPr>
              <w:spacing w:after="0" w:line="259" w:lineRule="auto"/>
              <w:ind w:left="0" w:right="0" w:firstLine="0"/>
              <w:jc w:val="left"/>
            </w:pPr>
            <w:r w:rsidRPr="009125CB">
              <w:rPr>
                <w:color w:val="auto"/>
              </w:rPr>
              <w:t>28.08.2025</w:t>
            </w:r>
          </w:p>
        </w:tc>
      </w:tr>
      <w:tr w:rsidR="00500B43" w14:paraId="53EFD59C" w14:textId="77777777">
        <w:trPr>
          <w:trHeight w:val="446"/>
        </w:trPr>
        <w:tc>
          <w:tcPr>
            <w:tcW w:w="4889" w:type="dxa"/>
            <w:tcBorders>
              <w:top w:val="single" w:sz="4" w:space="0" w:color="000000"/>
              <w:left w:val="single" w:sz="4" w:space="0" w:color="000000"/>
              <w:bottom w:val="single" w:sz="4" w:space="0" w:color="000000"/>
              <w:right w:val="single" w:sz="4" w:space="0" w:color="000000"/>
            </w:tcBorders>
          </w:tcPr>
          <w:p w14:paraId="4CB3FC3D" w14:textId="1D5F0784" w:rsidR="00500B43" w:rsidRDefault="00AF562A">
            <w:pPr>
              <w:spacing w:after="0" w:line="259" w:lineRule="auto"/>
              <w:ind w:left="0" w:right="0" w:firstLine="0"/>
              <w:jc w:val="left"/>
            </w:pPr>
            <w:r>
              <w:rPr>
                <w:sz w:val="24"/>
              </w:rPr>
              <w:t xml:space="preserve">Směrnice nabývá platnosti dne </w:t>
            </w:r>
          </w:p>
        </w:tc>
        <w:tc>
          <w:tcPr>
            <w:tcW w:w="4434" w:type="dxa"/>
            <w:tcBorders>
              <w:top w:val="single" w:sz="4" w:space="0" w:color="000000"/>
              <w:left w:val="single" w:sz="4" w:space="0" w:color="000000"/>
              <w:bottom w:val="single" w:sz="4" w:space="0" w:color="000000"/>
              <w:right w:val="single" w:sz="4" w:space="0" w:color="000000"/>
            </w:tcBorders>
          </w:tcPr>
          <w:p w14:paraId="2FE088E0" w14:textId="1A0AD619" w:rsidR="00500B43" w:rsidRDefault="00BB3685">
            <w:pPr>
              <w:spacing w:after="0" w:line="259" w:lineRule="auto"/>
              <w:ind w:left="0" w:right="0" w:firstLine="0"/>
              <w:jc w:val="left"/>
            </w:pPr>
            <w:r>
              <w:t>1.9.2025</w:t>
            </w:r>
          </w:p>
        </w:tc>
      </w:tr>
      <w:tr w:rsidR="00500B43" w14:paraId="3DE73A8F" w14:textId="77777777">
        <w:trPr>
          <w:trHeight w:val="710"/>
        </w:trPr>
        <w:tc>
          <w:tcPr>
            <w:tcW w:w="9323" w:type="dxa"/>
            <w:gridSpan w:val="2"/>
            <w:tcBorders>
              <w:top w:val="single" w:sz="4" w:space="0" w:color="000000"/>
              <w:left w:val="single" w:sz="4" w:space="0" w:color="000000"/>
              <w:bottom w:val="single" w:sz="4" w:space="0" w:color="000000"/>
              <w:right w:val="single" w:sz="4" w:space="0" w:color="000000"/>
            </w:tcBorders>
          </w:tcPr>
          <w:p w14:paraId="32E2B284" w14:textId="77777777" w:rsidR="00500B43" w:rsidRDefault="00AF562A">
            <w:pPr>
              <w:spacing w:after="0" w:line="259" w:lineRule="auto"/>
              <w:ind w:left="0" w:right="0" w:firstLine="0"/>
            </w:pPr>
            <w:r>
              <w:rPr>
                <w:sz w:val="22"/>
              </w:rPr>
              <w:t>Změny ve směrnici jsou prováděny formou číslovaných písemných dodatků, které tvoří součást tohoto předpisu</w:t>
            </w:r>
            <w:r>
              <w:rPr>
                <w:sz w:val="24"/>
              </w:rPr>
              <w:t xml:space="preserve"> </w:t>
            </w:r>
          </w:p>
        </w:tc>
      </w:tr>
    </w:tbl>
    <w:p w14:paraId="6ABE5A29" w14:textId="77777777" w:rsidR="00500B43" w:rsidRDefault="00AF562A">
      <w:pPr>
        <w:spacing w:after="221" w:line="259" w:lineRule="auto"/>
        <w:ind w:left="284" w:right="0" w:firstLine="0"/>
        <w:jc w:val="left"/>
      </w:pPr>
      <w:r>
        <w:rPr>
          <w:sz w:val="22"/>
        </w:rPr>
        <w:t xml:space="preserve"> </w:t>
      </w:r>
    </w:p>
    <w:p w14:paraId="2395CB69" w14:textId="77777777" w:rsidR="00500B43" w:rsidRDefault="00AF562A">
      <w:pPr>
        <w:pStyle w:val="Nadpis1"/>
        <w:ind w:left="701" w:hanging="432"/>
      </w:pPr>
      <w:bookmarkStart w:id="0" w:name="_Toc129616058"/>
      <w:r>
        <w:t>Úvodní ustanovení</w:t>
      </w:r>
      <w:bookmarkEnd w:id="0"/>
      <w:r>
        <w:t xml:space="preserve"> </w:t>
      </w:r>
    </w:p>
    <w:p w14:paraId="44A93FEE" w14:textId="77777777" w:rsidR="00500B43" w:rsidRDefault="00AF562A">
      <w:pPr>
        <w:pStyle w:val="Nadpis2"/>
        <w:ind w:left="847" w:hanging="578"/>
      </w:pPr>
      <w:bookmarkStart w:id="1" w:name="_Toc129616059"/>
      <w:r>
        <w:t>Předmět úpravy</w:t>
      </w:r>
      <w:bookmarkEnd w:id="1"/>
      <w:r>
        <w:t xml:space="preserve"> </w:t>
      </w:r>
    </w:p>
    <w:p w14:paraId="2C065D90" w14:textId="219D7EED" w:rsidR="00500B43" w:rsidRDefault="00AF562A">
      <w:pPr>
        <w:numPr>
          <w:ilvl w:val="0"/>
          <w:numId w:val="1"/>
        </w:numPr>
        <w:ind w:right="0" w:hanging="355"/>
      </w:pPr>
      <w:r>
        <w:t xml:space="preserve">Tato směrnice stanovuje pravidla používání informačních a komunikačních technologií, provozu počítačové sítě, chování jejich uživatelů, nakládání s hardwarem, softwarem a audiovizuální technikou (dále jen </w:t>
      </w:r>
      <w:r>
        <w:rPr>
          <w:i/>
        </w:rPr>
        <w:t>ICT</w:t>
      </w:r>
      <w:r>
        <w:t>) na</w:t>
      </w:r>
      <w:r w:rsidR="00FF2066">
        <w:t xml:space="preserve"> </w:t>
      </w:r>
      <w:r w:rsidR="00BB3685">
        <w:rPr>
          <w:b/>
          <w:bCs/>
        </w:rPr>
        <w:t>Základní škole v Novosedlicích</w:t>
      </w:r>
      <w:r w:rsidR="00411907">
        <w:t xml:space="preserve"> (</w:t>
      </w:r>
      <w:r>
        <w:t xml:space="preserve">dále jen </w:t>
      </w:r>
      <w:r>
        <w:rPr>
          <w:i/>
        </w:rPr>
        <w:t>škola</w:t>
      </w:r>
      <w:r w:rsidR="00411907">
        <w:rPr>
          <w:iCs/>
        </w:rPr>
        <w:t>)</w:t>
      </w:r>
      <w:r>
        <w:t xml:space="preserve">. </w:t>
      </w:r>
    </w:p>
    <w:p w14:paraId="0B401776" w14:textId="1CB9CEA7" w:rsidR="00500B43" w:rsidRDefault="00AF562A">
      <w:pPr>
        <w:numPr>
          <w:ilvl w:val="0"/>
          <w:numId w:val="1"/>
        </w:numPr>
        <w:ind w:right="0" w:hanging="355"/>
      </w:pPr>
      <w:r>
        <w:t xml:space="preserve">Tato směrnice je závazná pro všechny uživatele ICT </w:t>
      </w:r>
      <w:r w:rsidR="008D3B41">
        <w:t>školy</w:t>
      </w:r>
      <w:r>
        <w:t xml:space="preserve">. </w:t>
      </w:r>
    </w:p>
    <w:p w14:paraId="34D0BB8C" w14:textId="1F39A08E" w:rsidR="00500B43" w:rsidRPr="00D0197D" w:rsidRDefault="00AF562A">
      <w:pPr>
        <w:numPr>
          <w:ilvl w:val="0"/>
          <w:numId w:val="1"/>
        </w:numPr>
        <w:ind w:right="0" w:hanging="355"/>
        <w:rPr>
          <w:color w:val="auto"/>
        </w:rPr>
      </w:pPr>
      <w:r w:rsidRPr="00D0197D">
        <w:rPr>
          <w:color w:val="auto"/>
        </w:rPr>
        <w:t xml:space="preserve">Uživatelem ICT ve škole jsou: </w:t>
      </w:r>
    </w:p>
    <w:p w14:paraId="46B7ADBF" w14:textId="77777777" w:rsidR="00500B43" w:rsidRPr="00D0197D" w:rsidRDefault="00AF562A">
      <w:pPr>
        <w:numPr>
          <w:ilvl w:val="1"/>
          <w:numId w:val="1"/>
        </w:numPr>
        <w:ind w:right="0"/>
        <w:rPr>
          <w:color w:val="auto"/>
        </w:rPr>
      </w:pPr>
      <w:r w:rsidRPr="00D0197D">
        <w:rPr>
          <w:color w:val="auto"/>
        </w:rPr>
        <w:t xml:space="preserve">zaměstnanec v pracovně právním poměru, zaměstnanec pracující na základě dohody o provedení práce nebo dohody o pracovní činnosti; </w:t>
      </w:r>
    </w:p>
    <w:p w14:paraId="0F914198" w14:textId="77777777" w:rsidR="00500B43" w:rsidRPr="00D0197D" w:rsidRDefault="00AF562A">
      <w:pPr>
        <w:numPr>
          <w:ilvl w:val="1"/>
          <w:numId w:val="1"/>
        </w:numPr>
        <w:ind w:right="0"/>
        <w:rPr>
          <w:color w:val="auto"/>
        </w:rPr>
      </w:pPr>
      <w:r w:rsidRPr="00D0197D">
        <w:rPr>
          <w:color w:val="auto"/>
        </w:rPr>
        <w:t xml:space="preserve">pracovník na jiný typ smlouvy podle občanského nebo obchodního zákoníku, jehož práce je vykonávána prostřednictvím nebo s využitím ICT; </w:t>
      </w:r>
    </w:p>
    <w:p w14:paraId="528E2974" w14:textId="020A2955" w:rsidR="00500B43" w:rsidRPr="00D0197D" w:rsidRDefault="00AF562A">
      <w:pPr>
        <w:numPr>
          <w:ilvl w:val="1"/>
          <w:numId w:val="1"/>
        </w:numPr>
        <w:ind w:right="0"/>
        <w:rPr>
          <w:color w:val="auto"/>
        </w:rPr>
      </w:pPr>
      <w:r w:rsidRPr="00D0197D">
        <w:rPr>
          <w:color w:val="auto"/>
        </w:rPr>
        <w:t xml:space="preserve">žák školy; </w:t>
      </w:r>
    </w:p>
    <w:p w14:paraId="32D91AB0" w14:textId="59F8707D" w:rsidR="00500B43" w:rsidRPr="00D0197D" w:rsidRDefault="00AF562A">
      <w:pPr>
        <w:numPr>
          <w:ilvl w:val="1"/>
          <w:numId w:val="1"/>
        </w:numPr>
        <w:spacing w:after="190"/>
        <w:ind w:right="0"/>
        <w:rPr>
          <w:color w:val="auto"/>
        </w:rPr>
      </w:pPr>
      <w:r w:rsidRPr="00D0197D">
        <w:rPr>
          <w:color w:val="auto"/>
        </w:rPr>
        <w:t xml:space="preserve">další fyzická osoba, jíž bylo povoleno </w:t>
      </w:r>
      <w:r w:rsidR="00F52D9B" w:rsidRPr="00D0197D">
        <w:rPr>
          <w:color w:val="auto"/>
        </w:rPr>
        <w:t xml:space="preserve">využití ICT </w:t>
      </w:r>
      <w:r w:rsidRPr="00D0197D">
        <w:rPr>
          <w:color w:val="auto"/>
        </w:rPr>
        <w:t xml:space="preserve">na základě žádosti či uzavřené smlouvy. </w:t>
      </w:r>
    </w:p>
    <w:p w14:paraId="4DE199B8" w14:textId="4F05123C" w:rsidR="00500B43" w:rsidRDefault="00AF562A">
      <w:pPr>
        <w:pStyle w:val="Nadpis2"/>
        <w:spacing w:after="0"/>
        <w:ind w:left="847" w:hanging="578"/>
      </w:pPr>
      <w:bookmarkStart w:id="2" w:name="_Toc129616060"/>
      <w:r>
        <w:t>Základní pojmy</w:t>
      </w:r>
      <w:bookmarkEnd w:id="2"/>
      <w:r>
        <w:t xml:space="preserve"> </w:t>
      </w:r>
    </w:p>
    <w:p w14:paraId="10996742" w14:textId="77777777" w:rsidR="00FF2066" w:rsidRPr="00FF2066" w:rsidRDefault="00FF2066" w:rsidP="00FF2066">
      <w:pPr>
        <w:rPr>
          <w:lang w:bidi="ar-SA"/>
        </w:rPr>
      </w:pPr>
    </w:p>
    <w:tbl>
      <w:tblPr>
        <w:tblStyle w:val="TableGrid"/>
        <w:tblW w:w="9060" w:type="dxa"/>
        <w:tblInd w:w="291" w:type="dxa"/>
        <w:tblCellMar>
          <w:top w:w="45" w:type="dxa"/>
          <w:left w:w="108" w:type="dxa"/>
          <w:right w:w="59" w:type="dxa"/>
        </w:tblCellMar>
        <w:tblLook w:val="04A0" w:firstRow="1" w:lastRow="0" w:firstColumn="1" w:lastColumn="0" w:noHBand="0" w:noVBand="1"/>
      </w:tblPr>
      <w:tblGrid>
        <w:gridCol w:w="420"/>
        <w:gridCol w:w="1985"/>
        <w:gridCol w:w="6655"/>
      </w:tblGrid>
      <w:tr w:rsidR="00500B43" w14:paraId="48A3DD3C" w14:textId="77777777" w:rsidTr="00FF2066">
        <w:trPr>
          <w:trHeight w:val="395"/>
        </w:trPr>
        <w:tc>
          <w:tcPr>
            <w:tcW w:w="420" w:type="dxa"/>
            <w:tcBorders>
              <w:top w:val="single" w:sz="4" w:space="0" w:color="000000"/>
              <w:left w:val="single" w:sz="4" w:space="0" w:color="000000"/>
              <w:bottom w:val="single" w:sz="4" w:space="0" w:color="000000"/>
              <w:right w:val="single" w:sz="4" w:space="0" w:color="000000"/>
            </w:tcBorders>
            <w:shd w:val="clear" w:color="auto" w:fill="FFF2CC"/>
          </w:tcPr>
          <w:p w14:paraId="62D30221" w14:textId="77777777" w:rsidR="00500B43" w:rsidRDefault="00AF562A">
            <w:pPr>
              <w:spacing w:after="0" w:line="259" w:lineRule="auto"/>
              <w:ind w:left="0" w:right="0" w:firstLine="0"/>
              <w:jc w:val="left"/>
            </w:pPr>
            <w:r>
              <w:rPr>
                <w:b/>
                <w:sz w:val="22"/>
              </w:rPr>
              <w:t xml:space="preserve">Č. </w:t>
            </w:r>
          </w:p>
        </w:tc>
        <w:tc>
          <w:tcPr>
            <w:tcW w:w="1985" w:type="dxa"/>
            <w:tcBorders>
              <w:top w:val="single" w:sz="4" w:space="0" w:color="000000"/>
              <w:left w:val="single" w:sz="4" w:space="0" w:color="000000"/>
              <w:bottom w:val="single" w:sz="4" w:space="0" w:color="000000"/>
              <w:right w:val="single" w:sz="4" w:space="0" w:color="000000"/>
            </w:tcBorders>
            <w:shd w:val="clear" w:color="auto" w:fill="FFF2CC"/>
          </w:tcPr>
          <w:p w14:paraId="5405A778" w14:textId="77777777" w:rsidR="00500B43" w:rsidRDefault="00AF562A">
            <w:pPr>
              <w:spacing w:after="0" w:line="259" w:lineRule="auto"/>
              <w:ind w:left="0" w:right="0" w:firstLine="0"/>
              <w:jc w:val="left"/>
            </w:pPr>
            <w:r>
              <w:rPr>
                <w:b/>
                <w:sz w:val="22"/>
              </w:rPr>
              <w:t xml:space="preserve">POJEM </w:t>
            </w:r>
          </w:p>
        </w:tc>
        <w:tc>
          <w:tcPr>
            <w:tcW w:w="6655" w:type="dxa"/>
            <w:tcBorders>
              <w:top w:val="single" w:sz="4" w:space="0" w:color="000000"/>
              <w:left w:val="single" w:sz="4" w:space="0" w:color="000000"/>
              <w:bottom w:val="single" w:sz="4" w:space="0" w:color="000000"/>
              <w:right w:val="single" w:sz="4" w:space="0" w:color="000000"/>
            </w:tcBorders>
            <w:shd w:val="clear" w:color="auto" w:fill="FFF2CC"/>
          </w:tcPr>
          <w:p w14:paraId="77F68D9E" w14:textId="77777777" w:rsidR="00500B43" w:rsidRDefault="00AF562A">
            <w:pPr>
              <w:spacing w:after="0" w:line="259" w:lineRule="auto"/>
              <w:ind w:left="1" w:right="0" w:firstLine="0"/>
              <w:jc w:val="left"/>
            </w:pPr>
            <w:r>
              <w:rPr>
                <w:b/>
                <w:sz w:val="22"/>
              </w:rPr>
              <w:t xml:space="preserve">VÝZNAM </w:t>
            </w:r>
          </w:p>
        </w:tc>
      </w:tr>
      <w:tr w:rsidR="00500B43" w14:paraId="3A3AFFB5" w14:textId="77777777" w:rsidTr="00FF2066">
        <w:trPr>
          <w:trHeight w:val="620"/>
        </w:trPr>
        <w:tc>
          <w:tcPr>
            <w:tcW w:w="420" w:type="dxa"/>
            <w:tcBorders>
              <w:top w:val="single" w:sz="4" w:space="0" w:color="000000"/>
              <w:left w:val="single" w:sz="4" w:space="0" w:color="000000"/>
              <w:bottom w:val="single" w:sz="4" w:space="0" w:color="000000"/>
              <w:right w:val="single" w:sz="4" w:space="0" w:color="000000"/>
            </w:tcBorders>
          </w:tcPr>
          <w:p w14:paraId="516B23EF" w14:textId="77777777" w:rsidR="00500B43" w:rsidRDefault="00AF562A">
            <w:pPr>
              <w:spacing w:after="0" w:line="259" w:lineRule="auto"/>
              <w:ind w:left="0" w:right="49" w:firstLine="0"/>
              <w:jc w:val="right"/>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164E5933" w14:textId="77777777" w:rsidR="00500B43" w:rsidRDefault="00AF562A">
            <w:pPr>
              <w:spacing w:after="0" w:line="259" w:lineRule="auto"/>
              <w:ind w:left="0" w:right="0" w:firstLine="0"/>
              <w:jc w:val="left"/>
            </w:pPr>
            <w:r>
              <w:t xml:space="preserve">DHCP </w:t>
            </w:r>
          </w:p>
        </w:tc>
        <w:tc>
          <w:tcPr>
            <w:tcW w:w="6655" w:type="dxa"/>
            <w:tcBorders>
              <w:top w:val="single" w:sz="4" w:space="0" w:color="000000"/>
              <w:left w:val="single" w:sz="4" w:space="0" w:color="000000"/>
              <w:bottom w:val="single" w:sz="4" w:space="0" w:color="000000"/>
              <w:right w:val="single" w:sz="4" w:space="0" w:color="000000"/>
            </w:tcBorders>
          </w:tcPr>
          <w:p w14:paraId="56C0B70B" w14:textId="77777777" w:rsidR="00500B43" w:rsidRDefault="00AF562A">
            <w:pPr>
              <w:spacing w:after="0" w:line="259" w:lineRule="auto"/>
              <w:ind w:left="1" w:right="0" w:firstLine="0"/>
            </w:pPr>
            <w:r>
              <w:t>Protokol pro automatické přidělování IP adres jednotlivým síťovým zařízením v počítačových sítích.</w:t>
            </w:r>
            <w:r>
              <w:rPr>
                <w:b/>
              </w:rPr>
              <w:t xml:space="preserve"> </w:t>
            </w:r>
          </w:p>
        </w:tc>
      </w:tr>
      <w:tr w:rsidR="00500B43" w14:paraId="69FDE077" w14:textId="77777777" w:rsidTr="00FF2066">
        <w:trPr>
          <w:trHeight w:val="619"/>
        </w:trPr>
        <w:tc>
          <w:tcPr>
            <w:tcW w:w="420" w:type="dxa"/>
            <w:tcBorders>
              <w:top w:val="single" w:sz="4" w:space="0" w:color="000000"/>
              <w:left w:val="single" w:sz="4" w:space="0" w:color="000000"/>
              <w:bottom w:val="single" w:sz="4" w:space="0" w:color="000000"/>
              <w:right w:val="single" w:sz="4" w:space="0" w:color="000000"/>
            </w:tcBorders>
          </w:tcPr>
          <w:p w14:paraId="04708D03" w14:textId="77777777" w:rsidR="00500B43" w:rsidRDefault="00AF562A">
            <w:pPr>
              <w:spacing w:after="0" w:line="259" w:lineRule="auto"/>
              <w:ind w:left="0" w:right="49" w:firstLine="0"/>
              <w:jc w:val="right"/>
            </w:pPr>
            <w: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6CDE5FCA" w14:textId="02E5D79C" w:rsidR="00500B43" w:rsidRDefault="00AF562A">
            <w:pPr>
              <w:spacing w:after="0" w:line="259" w:lineRule="auto"/>
              <w:ind w:left="0" w:right="0" w:firstLine="0"/>
              <w:jc w:val="left"/>
            </w:pPr>
            <w:proofErr w:type="spellStart"/>
            <w:r>
              <w:t>DoS</w:t>
            </w:r>
            <w:proofErr w:type="spellEnd"/>
            <w:r w:rsidR="00FF2066">
              <w:t xml:space="preserve">, </w:t>
            </w:r>
            <w:proofErr w:type="spellStart"/>
            <w:r w:rsidR="00FF2066">
              <w:t>DDoS</w:t>
            </w:r>
            <w:proofErr w:type="spellEnd"/>
          </w:p>
        </w:tc>
        <w:tc>
          <w:tcPr>
            <w:tcW w:w="6655" w:type="dxa"/>
            <w:tcBorders>
              <w:top w:val="single" w:sz="4" w:space="0" w:color="000000"/>
              <w:left w:val="single" w:sz="4" w:space="0" w:color="000000"/>
              <w:bottom w:val="single" w:sz="4" w:space="0" w:color="000000"/>
              <w:right w:val="single" w:sz="4" w:space="0" w:color="000000"/>
            </w:tcBorders>
          </w:tcPr>
          <w:p w14:paraId="2A0DAEF6" w14:textId="77777777" w:rsidR="00500B43" w:rsidRDefault="00AF562A">
            <w:pPr>
              <w:spacing w:after="0" w:line="259" w:lineRule="auto"/>
              <w:ind w:left="1" w:right="0" w:firstLine="0"/>
            </w:pPr>
            <w:r>
              <w:t xml:space="preserve">Typ útoku na přetížení služeb a serverů. Útok cílovou službu </w:t>
            </w:r>
            <w:proofErr w:type="spellStart"/>
            <w:r>
              <w:t>znefunkční</w:t>
            </w:r>
            <w:proofErr w:type="spellEnd"/>
            <w:r>
              <w:t xml:space="preserve"> a znepřístupní ostatním uživatelům.</w:t>
            </w:r>
            <w:r>
              <w:rPr>
                <w:b/>
              </w:rPr>
              <w:t xml:space="preserve"> </w:t>
            </w:r>
          </w:p>
        </w:tc>
      </w:tr>
      <w:tr w:rsidR="00500B43" w14:paraId="0B9E1121" w14:textId="77777777" w:rsidTr="00FF2066">
        <w:trPr>
          <w:trHeight w:val="864"/>
        </w:trPr>
        <w:tc>
          <w:tcPr>
            <w:tcW w:w="420" w:type="dxa"/>
            <w:tcBorders>
              <w:top w:val="single" w:sz="4" w:space="0" w:color="000000"/>
              <w:left w:val="single" w:sz="4" w:space="0" w:color="000000"/>
              <w:bottom w:val="single" w:sz="4" w:space="0" w:color="000000"/>
              <w:right w:val="single" w:sz="4" w:space="0" w:color="000000"/>
            </w:tcBorders>
          </w:tcPr>
          <w:p w14:paraId="12C10CFB" w14:textId="03C7B3B3" w:rsidR="00500B43" w:rsidRDefault="00740388">
            <w:pPr>
              <w:spacing w:after="0" w:line="259" w:lineRule="auto"/>
              <w:ind w:left="0" w:right="49" w:firstLine="0"/>
              <w:jc w:val="right"/>
            </w:pPr>
            <w:r>
              <w:t xml:space="preserve">3 </w:t>
            </w:r>
          </w:p>
        </w:tc>
        <w:tc>
          <w:tcPr>
            <w:tcW w:w="1985" w:type="dxa"/>
            <w:tcBorders>
              <w:top w:val="single" w:sz="4" w:space="0" w:color="000000"/>
              <w:left w:val="single" w:sz="4" w:space="0" w:color="000000"/>
              <w:bottom w:val="single" w:sz="4" w:space="0" w:color="000000"/>
              <w:right w:val="single" w:sz="4" w:space="0" w:color="000000"/>
            </w:tcBorders>
          </w:tcPr>
          <w:p w14:paraId="131BA82B" w14:textId="77777777" w:rsidR="00500B43" w:rsidRDefault="00AF562A">
            <w:pPr>
              <w:spacing w:after="0" w:line="259" w:lineRule="auto"/>
              <w:ind w:left="0" w:right="0" w:firstLine="0"/>
              <w:jc w:val="left"/>
            </w:pPr>
            <w:r>
              <w:t xml:space="preserve">Hardware </w:t>
            </w:r>
          </w:p>
        </w:tc>
        <w:tc>
          <w:tcPr>
            <w:tcW w:w="6655" w:type="dxa"/>
            <w:tcBorders>
              <w:top w:val="single" w:sz="4" w:space="0" w:color="000000"/>
              <w:left w:val="single" w:sz="4" w:space="0" w:color="000000"/>
              <w:bottom w:val="single" w:sz="4" w:space="0" w:color="000000"/>
              <w:right w:val="single" w:sz="4" w:space="0" w:color="000000"/>
            </w:tcBorders>
          </w:tcPr>
          <w:p w14:paraId="270F28D4" w14:textId="77777777" w:rsidR="00500B43" w:rsidRDefault="00AF562A">
            <w:pPr>
              <w:spacing w:after="0" w:line="259" w:lineRule="auto"/>
              <w:ind w:left="1" w:right="42" w:firstLine="0"/>
            </w:pPr>
            <w:r>
              <w:t xml:space="preserve">Souhrn technických prostředků informační a komunikační techniky. Jde především o počítače a jejich komponenty, periferie (tiskárny, monitory apod.) a prvky datových sítí včetně jejich komponentů. </w:t>
            </w:r>
          </w:p>
        </w:tc>
      </w:tr>
      <w:tr w:rsidR="00500B43" w14:paraId="0CC02B7C" w14:textId="77777777" w:rsidTr="00FF2066">
        <w:trPr>
          <w:trHeight w:val="617"/>
        </w:trPr>
        <w:tc>
          <w:tcPr>
            <w:tcW w:w="420" w:type="dxa"/>
            <w:tcBorders>
              <w:top w:val="single" w:sz="4" w:space="0" w:color="000000"/>
              <w:left w:val="single" w:sz="4" w:space="0" w:color="000000"/>
              <w:bottom w:val="single" w:sz="4" w:space="0" w:color="000000"/>
              <w:right w:val="single" w:sz="4" w:space="0" w:color="000000"/>
            </w:tcBorders>
          </w:tcPr>
          <w:p w14:paraId="4A03D6BC" w14:textId="475B81AD" w:rsidR="00500B43" w:rsidRDefault="00740388">
            <w:pPr>
              <w:spacing w:after="0" w:line="259" w:lineRule="auto"/>
              <w:ind w:left="0" w:right="49" w:firstLine="0"/>
              <w:jc w:val="right"/>
            </w:pPr>
            <w: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1051C989" w14:textId="77777777" w:rsidR="00500B43" w:rsidRDefault="00AF562A">
            <w:pPr>
              <w:spacing w:after="0" w:line="259" w:lineRule="auto"/>
              <w:ind w:left="0" w:right="0" w:firstLine="0"/>
              <w:jc w:val="left"/>
            </w:pPr>
            <w:r>
              <w:t xml:space="preserve">Heslo </w:t>
            </w:r>
          </w:p>
        </w:tc>
        <w:tc>
          <w:tcPr>
            <w:tcW w:w="6655" w:type="dxa"/>
            <w:tcBorders>
              <w:top w:val="single" w:sz="4" w:space="0" w:color="000000"/>
              <w:left w:val="single" w:sz="4" w:space="0" w:color="000000"/>
              <w:bottom w:val="single" w:sz="4" w:space="0" w:color="000000"/>
              <w:right w:val="single" w:sz="4" w:space="0" w:color="000000"/>
            </w:tcBorders>
          </w:tcPr>
          <w:p w14:paraId="2CAD3B14" w14:textId="4B9E1F64" w:rsidR="00500B43" w:rsidRDefault="00AF562A">
            <w:pPr>
              <w:spacing w:after="0" w:line="259" w:lineRule="auto"/>
              <w:ind w:left="1" w:right="0" w:firstLine="0"/>
              <w:jc w:val="left"/>
            </w:pPr>
            <w:r>
              <w:t>Unikátní řetězec písmen, číslic a znaků pro ověření totožnosti uživatele při přístupu k</w:t>
            </w:r>
            <w:r w:rsidR="00FF2066">
              <w:t> </w:t>
            </w:r>
            <w:r>
              <w:t xml:space="preserve">elektronickým systémům. </w:t>
            </w:r>
          </w:p>
        </w:tc>
      </w:tr>
      <w:tr w:rsidR="00500B43" w14:paraId="1B30AAC9" w14:textId="77777777" w:rsidTr="00FF2066">
        <w:trPr>
          <w:trHeight w:val="375"/>
        </w:trPr>
        <w:tc>
          <w:tcPr>
            <w:tcW w:w="420" w:type="dxa"/>
            <w:tcBorders>
              <w:top w:val="single" w:sz="4" w:space="0" w:color="000000"/>
              <w:left w:val="single" w:sz="4" w:space="0" w:color="000000"/>
              <w:bottom w:val="single" w:sz="4" w:space="0" w:color="000000"/>
              <w:right w:val="single" w:sz="4" w:space="0" w:color="000000"/>
            </w:tcBorders>
          </w:tcPr>
          <w:p w14:paraId="4350F6E2" w14:textId="0FB61198" w:rsidR="00500B43" w:rsidRDefault="00740388">
            <w:pPr>
              <w:spacing w:after="0" w:line="259" w:lineRule="auto"/>
              <w:ind w:left="0" w:right="47" w:firstLine="0"/>
              <w:jc w:val="right"/>
            </w:pPr>
            <w: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141C16D8" w14:textId="77777777" w:rsidR="00500B43" w:rsidRDefault="00AF562A">
            <w:pPr>
              <w:spacing w:after="0" w:line="259" w:lineRule="auto"/>
              <w:ind w:left="0" w:right="0" w:firstLine="0"/>
              <w:jc w:val="left"/>
            </w:pPr>
            <w:r>
              <w:t xml:space="preserve">ICT </w:t>
            </w:r>
          </w:p>
        </w:tc>
        <w:tc>
          <w:tcPr>
            <w:tcW w:w="6655" w:type="dxa"/>
            <w:tcBorders>
              <w:top w:val="single" w:sz="4" w:space="0" w:color="000000"/>
              <w:left w:val="single" w:sz="4" w:space="0" w:color="000000"/>
              <w:bottom w:val="single" w:sz="4" w:space="0" w:color="000000"/>
              <w:right w:val="single" w:sz="4" w:space="0" w:color="000000"/>
            </w:tcBorders>
          </w:tcPr>
          <w:p w14:paraId="14A50EAC" w14:textId="77777777" w:rsidR="00500B43" w:rsidRDefault="00AF562A">
            <w:pPr>
              <w:spacing w:after="0" w:line="259" w:lineRule="auto"/>
              <w:ind w:left="3" w:right="0" w:firstLine="0"/>
              <w:jc w:val="left"/>
            </w:pPr>
            <w:r>
              <w:t xml:space="preserve">Informační a komunikační technologie. </w:t>
            </w:r>
          </w:p>
        </w:tc>
      </w:tr>
      <w:tr w:rsidR="00500B43" w14:paraId="2B92FEC9" w14:textId="77777777" w:rsidTr="00FF2066">
        <w:trPr>
          <w:trHeight w:val="374"/>
        </w:trPr>
        <w:tc>
          <w:tcPr>
            <w:tcW w:w="420" w:type="dxa"/>
            <w:tcBorders>
              <w:top w:val="single" w:sz="4" w:space="0" w:color="000000"/>
              <w:left w:val="single" w:sz="4" w:space="0" w:color="000000"/>
              <w:bottom w:val="single" w:sz="4" w:space="0" w:color="000000"/>
              <w:right w:val="single" w:sz="4" w:space="0" w:color="000000"/>
            </w:tcBorders>
          </w:tcPr>
          <w:p w14:paraId="3514B3BE" w14:textId="29E3B222" w:rsidR="00500B43" w:rsidRDefault="00740388">
            <w:pPr>
              <w:spacing w:after="0" w:line="259" w:lineRule="auto"/>
              <w:ind w:left="0" w:right="47" w:firstLine="0"/>
              <w:jc w:val="right"/>
            </w:pPr>
            <w:r>
              <w:lastRenderedPageBreak/>
              <w:t xml:space="preserve">6 </w:t>
            </w:r>
          </w:p>
        </w:tc>
        <w:tc>
          <w:tcPr>
            <w:tcW w:w="1985" w:type="dxa"/>
            <w:tcBorders>
              <w:top w:val="single" w:sz="4" w:space="0" w:color="000000"/>
              <w:left w:val="single" w:sz="4" w:space="0" w:color="000000"/>
              <w:bottom w:val="single" w:sz="4" w:space="0" w:color="000000"/>
              <w:right w:val="single" w:sz="4" w:space="0" w:color="000000"/>
            </w:tcBorders>
          </w:tcPr>
          <w:p w14:paraId="764047E0" w14:textId="77777777" w:rsidR="00500B43" w:rsidRDefault="00AF562A">
            <w:pPr>
              <w:spacing w:after="0" w:line="259" w:lineRule="auto"/>
              <w:ind w:left="0" w:right="0" w:firstLine="0"/>
              <w:jc w:val="left"/>
            </w:pPr>
            <w:r>
              <w:t xml:space="preserve">Internetová doména </w:t>
            </w:r>
          </w:p>
        </w:tc>
        <w:tc>
          <w:tcPr>
            <w:tcW w:w="6655" w:type="dxa"/>
            <w:tcBorders>
              <w:top w:val="single" w:sz="4" w:space="0" w:color="000000"/>
              <w:left w:val="single" w:sz="4" w:space="0" w:color="000000"/>
              <w:bottom w:val="single" w:sz="4" w:space="0" w:color="000000"/>
              <w:right w:val="single" w:sz="4" w:space="0" w:color="000000"/>
            </w:tcBorders>
          </w:tcPr>
          <w:p w14:paraId="1B1263FF" w14:textId="77777777" w:rsidR="00500B43" w:rsidRDefault="00AF562A">
            <w:pPr>
              <w:spacing w:after="0" w:line="259" w:lineRule="auto"/>
              <w:ind w:left="3" w:right="0" w:firstLine="0"/>
              <w:jc w:val="left"/>
            </w:pPr>
            <w:r>
              <w:t xml:space="preserve">Unikátní adresa na internetu, tzv. doménové jméno. </w:t>
            </w:r>
          </w:p>
        </w:tc>
      </w:tr>
      <w:tr w:rsidR="00BD490E" w14:paraId="53EFF74B" w14:textId="77777777" w:rsidTr="00FF2066">
        <w:trPr>
          <w:trHeight w:val="374"/>
        </w:trPr>
        <w:tc>
          <w:tcPr>
            <w:tcW w:w="420" w:type="dxa"/>
            <w:tcBorders>
              <w:top w:val="single" w:sz="4" w:space="0" w:color="000000"/>
              <w:left w:val="single" w:sz="4" w:space="0" w:color="000000"/>
              <w:bottom w:val="single" w:sz="4" w:space="0" w:color="000000"/>
              <w:right w:val="single" w:sz="4" w:space="0" w:color="000000"/>
            </w:tcBorders>
          </w:tcPr>
          <w:p w14:paraId="5EAD84E5" w14:textId="1F358112" w:rsidR="00BD490E" w:rsidRDefault="00740388">
            <w:pPr>
              <w:spacing w:after="0" w:line="259" w:lineRule="auto"/>
              <w:ind w:left="0" w:right="47" w:firstLine="0"/>
              <w:jc w:val="right"/>
            </w:pPr>
            <w:r>
              <w:t>7</w:t>
            </w:r>
          </w:p>
        </w:tc>
        <w:tc>
          <w:tcPr>
            <w:tcW w:w="1985" w:type="dxa"/>
            <w:tcBorders>
              <w:top w:val="single" w:sz="4" w:space="0" w:color="000000"/>
              <w:left w:val="single" w:sz="4" w:space="0" w:color="000000"/>
              <w:bottom w:val="single" w:sz="4" w:space="0" w:color="000000"/>
              <w:right w:val="single" w:sz="4" w:space="0" w:color="000000"/>
            </w:tcBorders>
          </w:tcPr>
          <w:p w14:paraId="41D03C67" w14:textId="5EE49472" w:rsidR="00BD490E" w:rsidRDefault="00BD490E">
            <w:pPr>
              <w:spacing w:after="0" w:line="259" w:lineRule="auto"/>
              <w:ind w:left="0" w:right="0" w:firstLine="0"/>
              <w:jc w:val="left"/>
            </w:pPr>
            <w:r>
              <w:t>Internet</w:t>
            </w:r>
          </w:p>
        </w:tc>
        <w:tc>
          <w:tcPr>
            <w:tcW w:w="6655" w:type="dxa"/>
            <w:tcBorders>
              <w:top w:val="single" w:sz="4" w:space="0" w:color="000000"/>
              <w:left w:val="single" w:sz="4" w:space="0" w:color="000000"/>
              <w:bottom w:val="single" w:sz="4" w:space="0" w:color="000000"/>
              <w:right w:val="single" w:sz="4" w:space="0" w:color="000000"/>
            </w:tcBorders>
          </w:tcPr>
          <w:p w14:paraId="6CAA14E1" w14:textId="5E6572B3" w:rsidR="00BD490E" w:rsidRDefault="00BD490E">
            <w:pPr>
              <w:spacing w:after="0" w:line="259" w:lineRule="auto"/>
              <w:ind w:left="3" w:right="0" w:firstLine="0"/>
              <w:jc w:val="left"/>
            </w:pPr>
            <w:r>
              <w:t>Veřejná počítačová síť</w:t>
            </w:r>
            <w:r w:rsidR="001C1189">
              <w:t>.</w:t>
            </w:r>
          </w:p>
        </w:tc>
      </w:tr>
      <w:tr w:rsidR="00500B43" w14:paraId="76BDE87E" w14:textId="77777777" w:rsidTr="00FF2066">
        <w:trPr>
          <w:trHeight w:val="374"/>
        </w:trPr>
        <w:tc>
          <w:tcPr>
            <w:tcW w:w="420" w:type="dxa"/>
            <w:tcBorders>
              <w:top w:val="single" w:sz="4" w:space="0" w:color="000000"/>
              <w:left w:val="single" w:sz="4" w:space="0" w:color="000000"/>
              <w:bottom w:val="single" w:sz="4" w:space="0" w:color="000000"/>
              <w:right w:val="single" w:sz="4" w:space="0" w:color="000000"/>
            </w:tcBorders>
          </w:tcPr>
          <w:p w14:paraId="414533FF" w14:textId="77777777" w:rsidR="00500B43" w:rsidRDefault="00AF562A">
            <w:pPr>
              <w:spacing w:after="0" w:line="259" w:lineRule="auto"/>
              <w:ind w:left="0" w:right="47" w:firstLine="0"/>
              <w:jc w:val="right"/>
            </w:pPr>
            <w:r>
              <w:t xml:space="preserve">8 </w:t>
            </w:r>
          </w:p>
        </w:tc>
        <w:tc>
          <w:tcPr>
            <w:tcW w:w="1985" w:type="dxa"/>
            <w:tcBorders>
              <w:top w:val="single" w:sz="4" w:space="0" w:color="000000"/>
              <w:left w:val="single" w:sz="4" w:space="0" w:color="000000"/>
              <w:bottom w:val="single" w:sz="4" w:space="0" w:color="000000"/>
              <w:right w:val="single" w:sz="4" w:space="0" w:color="000000"/>
            </w:tcBorders>
          </w:tcPr>
          <w:p w14:paraId="16E88259" w14:textId="77777777" w:rsidR="00500B43" w:rsidRDefault="00AF562A">
            <w:pPr>
              <w:spacing w:after="0" w:line="259" w:lineRule="auto"/>
              <w:ind w:left="0" w:right="0" w:firstLine="0"/>
              <w:jc w:val="left"/>
            </w:pPr>
            <w:r>
              <w:t xml:space="preserve">Intranet </w:t>
            </w:r>
          </w:p>
        </w:tc>
        <w:tc>
          <w:tcPr>
            <w:tcW w:w="6655" w:type="dxa"/>
            <w:tcBorders>
              <w:top w:val="single" w:sz="4" w:space="0" w:color="000000"/>
              <w:left w:val="single" w:sz="4" w:space="0" w:color="000000"/>
              <w:bottom w:val="single" w:sz="4" w:space="0" w:color="000000"/>
              <w:right w:val="single" w:sz="4" w:space="0" w:color="000000"/>
            </w:tcBorders>
          </w:tcPr>
          <w:p w14:paraId="70DD5976" w14:textId="77777777" w:rsidR="00500B43" w:rsidRDefault="00AF562A">
            <w:pPr>
              <w:spacing w:after="0" w:line="259" w:lineRule="auto"/>
              <w:ind w:left="3" w:right="0" w:firstLine="0"/>
              <w:jc w:val="left"/>
            </w:pPr>
            <w:r>
              <w:t xml:space="preserve">Privátní počítačová síť, která je izolovaná od dalších vnějších sítí. </w:t>
            </w:r>
          </w:p>
        </w:tc>
      </w:tr>
      <w:tr w:rsidR="00500B43" w14:paraId="2AB8E192" w14:textId="77777777" w:rsidTr="00FF2066">
        <w:trPr>
          <w:trHeight w:val="374"/>
        </w:trPr>
        <w:tc>
          <w:tcPr>
            <w:tcW w:w="420" w:type="dxa"/>
            <w:tcBorders>
              <w:top w:val="single" w:sz="4" w:space="0" w:color="000000"/>
              <w:left w:val="single" w:sz="4" w:space="0" w:color="000000"/>
              <w:bottom w:val="single" w:sz="4" w:space="0" w:color="000000"/>
              <w:right w:val="single" w:sz="4" w:space="0" w:color="000000"/>
            </w:tcBorders>
          </w:tcPr>
          <w:p w14:paraId="6E8D27E0" w14:textId="77777777" w:rsidR="00500B43" w:rsidRDefault="00AF562A">
            <w:pPr>
              <w:spacing w:after="0" w:line="259" w:lineRule="auto"/>
              <w:ind w:left="0" w:right="47" w:firstLine="0"/>
              <w:jc w:val="right"/>
            </w:pPr>
            <w:r>
              <w:t xml:space="preserve">9 </w:t>
            </w:r>
          </w:p>
        </w:tc>
        <w:tc>
          <w:tcPr>
            <w:tcW w:w="1985" w:type="dxa"/>
            <w:tcBorders>
              <w:top w:val="single" w:sz="4" w:space="0" w:color="000000"/>
              <w:left w:val="single" w:sz="4" w:space="0" w:color="000000"/>
              <w:bottom w:val="single" w:sz="4" w:space="0" w:color="000000"/>
              <w:right w:val="single" w:sz="4" w:space="0" w:color="000000"/>
            </w:tcBorders>
          </w:tcPr>
          <w:p w14:paraId="383FB130" w14:textId="77777777" w:rsidR="00500B43" w:rsidRDefault="00AF562A">
            <w:pPr>
              <w:spacing w:after="0" w:line="259" w:lineRule="auto"/>
              <w:ind w:left="0" w:right="0" w:firstLine="0"/>
              <w:jc w:val="left"/>
            </w:pPr>
            <w:r>
              <w:t xml:space="preserve">IP adresa </w:t>
            </w:r>
          </w:p>
        </w:tc>
        <w:tc>
          <w:tcPr>
            <w:tcW w:w="6655" w:type="dxa"/>
            <w:tcBorders>
              <w:top w:val="single" w:sz="4" w:space="0" w:color="000000"/>
              <w:left w:val="single" w:sz="4" w:space="0" w:color="000000"/>
              <w:bottom w:val="single" w:sz="4" w:space="0" w:color="000000"/>
              <w:right w:val="single" w:sz="4" w:space="0" w:color="000000"/>
            </w:tcBorders>
          </w:tcPr>
          <w:p w14:paraId="7E7D5F2B" w14:textId="50E99038" w:rsidR="00500B43" w:rsidRDefault="00AF562A">
            <w:pPr>
              <w:spacing w:after="0" w:line="259" w:lineRule="auto"/>
              <w:ind w:left="3" w:right="0" w:firstLine="0"/>
              <w:jc w:val="left"/>
            </w:pPr>
            <w:r>
              <w:t>Jednoznačná identifikace zařízení v</w:t>
            </w:r>
            <w:r w:rsidR="00FF2066">
              <w:t> </w:t>
            </w:r>
            <w:r>
              <w:t xml:space="preserve">počítačové síti. </w:t>
            </w:r>
          </w:p>
        </w:tc>
      </w:tr>
      <w:tr w:rsidR="00500B43" w14:paraId="16D57E8A" w14:textId="77777777" w:rsidTr="00FF2066">
        <w:trPr>
          <w:trHeight w:val="374"/>
        </w:trPr>
        <w:tc>
          <w:tcPr>
            <w:tcW w:w="420" w:type="dxa"/>
            <w:tcBorders>
              <w:top w:val="single" w:sz="4" w:space="0" w:color="000000"/>
              <w:left w:val="single" w:sz="4" w:space="0" w:color="000000"/>
              <w:bottom w:val="single" w:sz="4" w:space="0" w:color="000000"/>
              <w:right w:val="single" w:sz="4" w:space="0" w:color="000000"/>
            </w:tcBorders>
          </w:tcPr>
          <w:p w14:paraId="11B255B7" w14:textId="77777777" w:rsidR="00500B43" w:rsidRDefault="00AF562A">
            <w:pPr>
              <w:spacing w:after="0" w:line="259" w:lineRule="auto"/>
              <w:ind w:left="5" w:right="0" w:firstLine="0"/>
              <w:jc w:val="left"/>
            </w:pPr>
            <w:r>
              <w:t xml:space="preserve">10 </w:t>
            </w:r>
          </w:p>
        </w:tc>
        <w:tc>
          <w:tcPr>
            <w:tcW w:w="1985" w:type="dxa"/>
            <w:tcBorders>
              <w:top w:val="single" w:sz="4" w:space="0" w:color="000000"/>
              <w:left w:val="single" w:sz="4" w:space="0" w:color="000000"/>
              <w:bottom w:val="single" w:sz="4" w:space="0" w:color="000000"/>
              <w:right w:val="single" w:sz="4" w:space="0" w:color="000000"/>
            </w:tcBorders>
          </w:tcPr>
          <w:p w14:paraId="018EFF63" w14:textId="77777777" w:rsidR="00500B43" w:rsidRDefault="00AF562A">
            <w:pPr>
              <w:spacing w:after="0" w:line="259" w:lineRule="auto"/>
              <w:ind w:left="0" w:right="0" w:firstLine="0"/>
              <w:jc w:val="left"/>
            </w:pPr>
            <w:r>
              <w:t xml:space="preserve">Klient </w:t>
            </w:r>
          </w:p>
        </w:tc>
        <w:tc>
          <w:tcPr>
            <w:tcW w:w="6655" w:type="dxa"/>
            <w:tcBorders>
              <w:top w:val="single" w:sz="4" w:space="0" w:color="000000"/>
              <w:left w:val="single" w:sz="4" w:space="0" w:color="000000"/>
              <w:bottom w:val="single" w:sz="4" w:space="0" w:color="000000"/>
              <w:right w:val="single" w:sz="4" w:space="0" w:color="000000"/>
            </w:tcBorders>
          </w:tcPr>
          <w:p w14:paraId="65E82B64" w14:textId="7EE55BED" w:rsidR="00500B43" w:rsidRDefault="00AF562A">
            <w:pPr>
              <w:spacing w:after="0" w:line="259" w:lineRule="auto"/>
              <w:ind w:left="3" w:right="0" w:firstLine="0"/>
              <w:jc w:val="left"/>
            </w:pPr>
            <w:r>
              <w:t>Zařízení v</w:t>
            </w:r>
            <w:r w:rsidR="00FF2066">
              <w:t> </w:t>
            </w:r>
            <w:r>
              <w:t>počítačové síti, využívající služeb serveru.</w:t>
            </w:r>
            <w:r>
              <w:rPr>
                <w:b/>
              </w:rPr>
              <w:t xml:space="preserve"> </w:t>
            </w:r>
          </w:p>
        </w:tc>
      </w:tr>
      <w:tr w:rsidR="00500B43" w14:paraId="1EC25C1A" w14:textId="77777777" w:rsidTr="00FF2066">
        <w:trPr>
          <w:trHeight w:val="617"/>
        </w:trPr>
        <w:tc>
          <w:tcPr>
            <w:tcW w:w="420" w:type="dxa"/>
            <w:tcBorders>
              <w:top w:val="single" w:sz="4" w:space="0" w:color="000000"/>
              <w:left w:val="single" w:sz="4" w:space="0" w:color="000000"/>
              <w:bottom w:val="single" w:sz="4" w:space="0" w:color="000000"/>
              <w:right w:val="single" w:sz="4" w:space="0" w:color="000000"/>
            </w:tcBorders>
          </w:tcPr>
          <w:p w14:paraId="17641F98" w14:textId="77777777" w:rsidR="00500B43" w:rsidRDefault="00AF562A">
            <w:pPr>
              <w:spacing w:after="0" w:line="259" w:lineRule="auto"/>
              <w:ind w:left="5" w:right="0" w:firstLine="0"/>
              <w:jc w:val="left"/>
            </w:pPr>
            <w:r>
              <w:t xml:space="preserve">11 </w:t>
            </w:r>
          </w:p>
        </w:tc>
        <w:tc>
          <w:tcPr>
            <w:tcW w:w="1985" w:type="dxa"/>
            <w:tcBorders>
              <w:top w:val="single" w:sz="4" w:space="0" w:color="000000"/>
              <w:left w:val="single" w:sz="4" w:space="0" w:color="000000"/>
              <w:bottom w:val="single" w:sz="4" w:space="0" w:color="000000"/>
              <w:right w:val="single" w:sz="4" w:space="0" w:color="000000"/>
            </w:tcBorders>
          </w:tcPr>
          <w:p w14:paraId="771CCB2E" w14:textId="77777777" w:rsidR="00500B43" w:rsidRDefault="00AF562A">
            <w:pPr>
              <w:spacing w:after="0" w:line="259" w:lineRule="auto"/>
              <w:ind w:left="0" w:right="0" w:firstLine="0"/>
              <w:jc w:val="left"/>
            </w:pPr>
            <w:r>
              <w:t xml:space="preserve">Licence </w:t>
            </w:r>
          </w:p>
        </w:tc>
        <w:tc>
          <w:tcPr>
            <w:tcW w:w="6655" w:type="dxa"/>
            <w:tcBorders>
              <w:top w:val="single" w:sz="4" w:space="0" w:color="000000"/>
              <w:left w:val="single" w:sz="4" w:space="0" w:color="000000"/>
              <w:bottom w:val="single" w:sz="4" w:space="0" w:color="000000"/>
              <w:right w:val="single" w:sz="4" w:space="0" w:color="000000"/>
            </w:tcBorders>
          </w:tcPr>
          <w:p w14:paraId="26AB900F" w14:textId="085D7C46" w:rsidR="00500B43" w:rsidRDefault="00AF562A">
            <w:pPr>
              <w:spacing w:after="0" w:line="259" w:lineRule="auto"/>
              <w:ind w:left="3" w:right="0" w:firstLine="0"/>
            </w:pPr>
            <w:r>
              <w:t>Oprávnění k</w:t>
            </w:r>
            <w:r w:rsidR="00FF2066">
              <w:t> </w:t>
            </w:r>
            <w:r>
              <w:t xml:space="preserve">výkonu práva užívat software stanovené licenční smlouvou nebo licenčním ujednáním. </w:t>
            </w:r>
          </w:p>
        </w:tc>
      </w:tr>
      <w:tr w:rsidR="00500B43" w14:paraId="2514F92C" w14:textId="77777777" w:rsidTr="00FF2066">
        <w:trPr>
          <w:trHeight w:val="619"/>
        </w:trPr>
        <w:tc>
          <w:tcPr>
            <w:tcW w:w="420" w:type="dxa"/>
            <w:tcBorders>
              <w:top w:val="single" w:sz="4" w:space="0" w:color="000000"/>
              <w:left w:val="single" w:sz="4" w:space="0" w:color="000000"/>
              <w:bottom w:val="single" w:sz="4" w:space="0" w:color="000000"/>
              <w:right w:val="single" w:sz="4" w:space="0" w:color="000000"/>
            </w:tcBorders>
          </w:tcPr>
          <w:p w14:paraId="21542451" w14:textId="77777777" w:rsidR="00500B43" w:rsidRDefault="00AF562A">
            <w:pPr>
              <w:spacing w:after="0" w:line="259" w:lineRule="auto"/>
              <w:ind w:left="5" w:right="0" w:firstLine="0"/>
              <w:jc w:val="left"/>
            </w:pPr>
            <w:r>
              <w:t xml:space="preserve">12 </w:t>
            </w:r>
          </w:p>
        </w:tc>
        <w:tc>
          <w:tcPr>
            <w:tcW w:w="1985" w:type="dxa"/>
            <w:tcBorders>
              <w:top w:val="single" w:sz="4" w:space="0" w:color="000000"/>
              <w:left w:val="single" w:sz="4" w:space="0" w:color="000000"/>
              <w:bottom w:val="single" w:sz="4" w:space="0" w:color="000000"/>
              <w:right w:val="single" w:sz="4" w:space="0" w:color="000000"/>
            </w:tcBorders>
          </w:tcPr>
          <w:p w14:paraId="34020D38" w14:textId="3795461E" w:rsidR="00500B43" w:rsidRDefault="00AF562A">
            <w:pPr>
              <w:spacing w:after="0" w:line="259" w:lineRule="auto"/>
              <w:ind w:left="0" w:right="247" w:firstLine="0"/>
              <w:jc w:val="left"/>
            </w:pPr>
            <w:r>
              <w:t xml:space="preserve">Licenční smlouva a licenční ujednání </w:t>
            </w:r>
          </w:p>
        </w:tc>
        <w:tc>
          <w:tcPr>
            <w:tcW w:w="6655" w:type="dxa"/>
            <w:tcBorders>
              <w:top w:val="single" w:sz="4" w:space="0" w:color="000000"/>
              <w:left w:val="single" w:sz="4" w:space="0" w:color="000000"/>
              <w:bottom w:val="single" w:sz="4" w:space="0" w:color="000000"/>
              <w:right w:val="single" w:sz="4" w:space="0" w:color="000000"/>
            </w:tcBorders>
          </w:tcPr>
          <w:p w14:paraId="4DC1F65C" w14:textId="00A25FF2" w:rsidR="00500B43" w:rsidRDefault="00AF562A">
            <w:pPr>
              <w:spacing w:after="0" w:line="259" w:lineRule="auto"/>
              <w:ind w:left="3" w:right="0" w:firstLine="0"/>
            </w:pPr>
            <w:r>
              <w:t>Právní dokument, kterým autor poskytuje nabyvateli oprávnění k</w:t>
            </w:r>
            <w:r w:rsidR="00FF2066">
              <w:t> </w:t>
            </w:r>
            <w:r>
              <w:t>výkonu práva užít software stanoveným způsobem a ve stanoveném rozsahu.</w:t>
            </w:r>
            <w:r>
              <w:rPr>
                <w:b/>
              </w:rPr>
              <w:t xml:space="preserve"> </w:t>
            </w:r>
          </w:p>
        </w:tc>
      </w:tr>
      <w:tr w:rsidR="00500B43" w14:paraId="20016F8C" w14:textId="77777777" w:rsidTr="00FF2066">
        <w:trPr>
          <w:trHeight w:val="374"/>
        </w:trPr>
        <w:tc>
          <w:tcPr>
            <w:tcW w:w="420" w:type="dxa"/>
            <w:tcBorders>
              <w:top w:val="single" w:sz="4" w:space="0" w:color="000000"/>
              <w:left w:val="single" w:sz="4" w:space="0" w:color="000000"/>
              <w:bottom w:val="single" w:sz="4" w:space="0" w:color="000000"/>
              <w:right w:val="single" w:sz="4" w:space="0" w:color="000000"/>
            </w:tcBorders>
          </w:tcPr>
          <w:p w14:paraId="30A7C6FB" w14:textId="77777777" w:rsidR="00500B43" w:rsidRDefault="00AF562A">
            <w:pPr>
              <w:spacing w:after="0" w:line="259" w:lineRule="auto"/>
              <w:ind w:left="5" w:right="0" w:firstLine="0"/>
              <w:jc w:val="left"/>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14:paraId="2F89554A" w14:textId="77777777" w:rsidR="00500B43" w:rsidRDefault="00AF562A">
            <w:pPr>
              <w:spacing w:after="0" w:line="259" w:lineRule="auto"/>
              <w:ind w:left="0" w:right="0" w:firstLine="0"/>
              <w:jc w:val="left"/>
            </w:pPr>
            <w:r>
              <w:t xml:space="preserve">MAC adresa </w:t>
            </w:r>
          </w:p>
        </w:tc>
        <w:tc>
          <w:tcPr>
            <w:tcW w:w="6655" w:type="dxa"/>
            <w:tcBorders>
              <w:top w:val="single" w:sz="4" w:space="0" w:color="000000"/>
              <w:left w:val="single" w:sz="4" w:space="0" w:color="000000"/>
              <w:bottom w:val="single" w:sz="4" w:space="0" w:color="000000"/>
              <w:right w:val="single" w:sz="4" w:space="0" w:color="000000"/>
            </w:tcBorders>
          </w:tcPr>
          <w:p w14:paraId="4299C403" w14:textId="77777777" w:rsidR="00500B43" w:rsidRDefault="00AF562A">
            <w:pPr>
              <w:spacing w:after="0" w:line="259" w:lineRule="auto"/>
              <w:ind w:left="3" w:right="0" w:firstLine="0"/>
              <w:jc w:val="left"/>
            </w:pPr>
            <w:r>
              <w:t xml:space="preserve">Jednoznačný identifikátor síťového zařízení (tzv. fyzická adresa). </w:t>
            </w:r>
          </w:p>
        </w:tc>
      </w:tr>
      <w:tr w:rsidR="00500B43" w14:paraId="3F6E0557" w14:textId="77777777" w:rsidTr="00FF2066">
        <w:trPr>
          <w:trHeight w:val="374"/>
        </w:trPr>
        <w:tc>
          <w:tcPr>
            <w:tcW w:w="420" w:type="dxa"/>
            <w:tcBorders>
              <w:top w:val="single" w:sz="4" w:space="0" w:color="000000"/>
              <w:left w:val="single" w:sz="4" w:space="0" w:color="000000"/>
              <w:bottom w:val="single" w:sz="4" w:space="0" w:color="000000"/>
              <w:right w:val="single" w:sz="4" w:space="0" w:color="000000"/>
            </w:tcBorders>
          </w:tcPr>
          <w:p w14:paraId="72211A22" w14:textId="77777777" w:rsidR="00500B43" w:rsidRDefault="00AF562A">
            <w:pPr>
              <w:spacing w:after="0" w:line="259" w:lineRule="auto"/>
              <w:ind w:left="5" w:right="0" w:firstLine="0"/>
              <w:jc w:val="left"/>
            </w:pPr>
            <w:r>
              <w:t xml:space="preserve">14 </w:t>
            </w:r>
          </w:p>
        </w:tc>
        <w:tc>
          <w:tcPr>
            <w:tcW w:w="1985" w:type="dxa"/>
            <w:tcBorders>
              <w:top w:val="single" w:sz="4" w:space="0" w:color="000000"/>
              <w:left w:val="single" w:sz="4" w:space="0" w:color="000000"/>
              <w:bottom w:val="single" w:sz="4" w:space="0" w:color="000000"/>
              <w:right w:val="single" w:sz="4" w:space="0" w:color="000000"/>
            </w:tcBorders>
          </w:tcPr>
          <w:p w14:paraId="7AF4871B" w14:textId="77777777" w:rsidR="00500B43" w:rsidRDefault="00AF562A">
            <w:pPr>
              <w:spacing w:after="0" w:line="259" w:lineRule="auto"/>
              <w:ind w:left="0" w:right="0" w:firstLine="0"/>
              <w:jc w:val="left"/>
            </w:pPr>
            <w:r>
              <w:t xml:space="preserve">Notebook </w:t>
            </w:r>
          </w:p>
        </w:tc>
        <w:tc>
          <w:tcPr>
            <w:tcW w:w="6655" w:type="dxa"/>
            <w:tcBorders>
              <w:top w:val="single" w:sz="4" w:space="0" w:color="000000"/>
              <w:left w:val="single" w:sz="4" w:space="0" w:color="000000"/>
              <w:bottom w:val="single" w:sz="4" w:space="0" w:color="000000"/>
              <w:right w:val="single" w:sz="4" w:space="0" w:color="000000"/>
            </w:tcBorders>
          </w:tcPr>
          <w:p w14:paraId="11F00149" w14:textId="77777777" w:rsidR="00500B43" w:rsidRDefault="00AF562A">
            <w:pPr>
              <w:spacing w:after="0" w:line="259" w:lineRule="auto"/>
              <w:ind w:left="3" w:right="0" w:firstLine="0"/>
              <w:jc w:val="left"/>
            </w:pPr>
            <w:r>
              <w:t>Přenosný osobní počítač.</w:t>
            </w:r>
            <w:r>
              <w:rPr>
                <w:b/>
              </w:rPr>
              <w:t xml:space="preserve"> </w:t>
            </w:r>
          </w:p>
        </w:tc>
      </w:tr>
      <w:tr w:rsidR="00500B43" w14:paraId="335D6328" w14:textId="77777777" w:rsidTr="00FF2066">
        <w:trPr>
          <w:trHeight w:val="375"/>
        </w:trPr>
        <w:tc>
          <w:tcPr>
            <w:tcW w:w="420" w:type="dxa"/>
            <w:tcBorders>
              <w:top w:val="single" w:sz="4" w:space="0" w:color="000000"/>
              <w:left w:val="single" w:sz="4" w:space="0" w:color="000000"/>
              <w:bottom w:val="single" w:sz="4" w:space="0" w:color="000000"/>
              <w:right w:val="single" w:sz="4" w:space="0" w:color="000000"/>
            </w:tcBorders>
          </w:tcPr>
          <w:p w14:paraId="7ACFC0CE" w14:textId="77777777" w:rsidR="00500B43" w:rsidRDefault="00AF562A">
            <w:pPr>
              <w:spacing w:after="0" w:line="259" w:lineRule="auto"/>
              <w:ind w:left="5" w:right="0" w:firstLine="0"/>
              <w:jc w:val="left"/>
            </w:pPr>
            <w:r>
              <w:t xml:space="preserve">15 </w:t>
            </w:r>
          </w:p>
        </w:tc>
        <w:tc>
          <w:tcPr>
            <w:tcW w:w="1985" w:type="dxa"/>
            <w:tcBorders>
              <w:top w:val="single" w:sz="4" w:space="0" w:color="000000"/>
              <w:left w:val="single" w:sz="4" w:space="0" w:color="000000"/>
              <w:bottom w:val="single" w:sz="4" w:space="0" w:color="000000"/>
              <w:right w:val="single" w:sz="4" w:space="0" w:color="000000"/>
            </w:tcBorders>
          </w:tcPr>
          <w:p w14:paraId="0F2495C0" w14:textId="77777777" w:rsidR="00500B43" w:rsidRDefault="00AF562A">
            <w:pPr>
              <w:spacing w:after="0" w:line="259" w:lineRule="auto"/>
              <w:ind w:left="0" w:right="0" w:firstLine="0"/>
              <w:jc w:val="left"/>
            </w:pPr>
            <w:r>
              <w:t xml:space="preserve">P2P </w:t>
            </w:r>
          </w:p>
        </w:tc>
        <w:tc>
          <w:tcPr>
            <w:tcW w:w="6655" w:type="dxa"/>
            <w:tcBorders>
              <w:top w:val="single" w:sz="4" w:space="0" w:color="000000"/>
              <w:left w:val="single" w:sz="4" w:space="0" w:color="000000"/>
              <w:bottom w:val="single" w:sz="4" w:space="0" w:color="000000"/>
              <w:right w:val="single" w:sz="4" w:space="0" w:color="000000"/>
            </w:tcBorders>
          </w:tcPr>
          <w:p w14:paraId="0991A46B" w14:textId="77777777" w:rsidR="00500B43" w:rsidRDefault="00AF562A">
            <w:pPr>
              <w:spacing w:after="0" w:line="259" w:lineRule="auto"/>
              <w:ind w:left="3" w:right="0" w:firstLine="0"/>
              <w:jc w:val="left"/>
            </w:pPr>
            <w:r>
              <w:t>Výměnné sítě, kde spolu komunikují klienti této sítě přímo.</w:t>
            </w:r>
            <w:r>
              <w:rPr>
                <w:b/>
              </w:rPr>
              <w:t xml:space="preserve"> </w:t>
            </w:r>
          </w:p>
        </w:tc>
      </w:tr>
      <w:tr w:rsidR="00500B43" w14:paraId="2A29DFFA" w14:textId="77777777" w:rsidTr="00FF2066">
        <w:trPr>
          <w:trHeight w:val="374"/>
        </w:trPr>
        <w:tc>
          <w:tcPr>
            <w:tcW w:w="420" w:type="dxa"/>
            <w:tcBorders>
              <w:top w:val="single" w:sz="4" w:space="0" w:color="000000"/>
              <w:left w:val="single" w:sz="4" w:space="0" w:color="000000"/>
              <w:bottom w:val="single" w:sz="4" w:space="0" w:color="000000"/>
              <w:right w:val="single" w:sz="4" w:space="0" w:color="000000"/>
            </w:tcBorders>
          </w:tcPr>
          <w:p w14:paraId="20B1B78C" w14:textId="77777777" w:rsidR="00500B43" w:rsidRDefault="00AF562A">
            <w:pPr>
              <w:spacing w:after="0" w:line="259" w:lineRule="auto"/>
              <w:ind w:left="5" w:right="0" w:firstLine="0"/>
              <w:jc w:val="left"/>
            </w:pPr>
            <w:r>
              <w:t xml:space="preserve">16 </w:t>
            </w:r>
          </w:p>
        </w:tc>
        <w:tc>
          <w:tcPr>
            <w:tcW w:w="1985" w:type="dxa"/>
            <w:tcBorders>
              <w:top w:val="single" w:sz="4" w:space="0" w:color="000000"/>
              <w:left w:val="single" w:sz="4" w:space="0" w:color="000000"/>
              <w:bottom w:val="single" w:sz="4" w:space="0" w:color="000000"/>
              <w:right w:val="single" w:sz="4" w:space="0" w:color="000000"/>
            </w:tcBorders>
          </w:tcPr>
          <w:p w14:paraId="5CDB2A4F" w14:textId="77777777" w:rsidR="00500B43" w:rsidRDefault="00AF562A">
            <w:pPr>
              <w:spacing w:after="0" w:line="259" w:lineRule="auto"/>
              <w:ind w:left="0" w:right="0" w:firstLine="0"/>
              <w:jc w:val="left"/>
            </w:pPr>
            <w:r>
              <w:t xml:space="preserve">Pracovní stanice </w:t>
            </w:r>
          </w:p>
        </w:tc>
        <w:tc>
          <w:tcPr>
            <w:tcW w:w="6655" w:type="dxa"/>
            <w:tcBorders>
              <w:top w:val="single" w:sz="4" w:space="0" w:color="000000"/>
              <w:left w:val="single" w:sz="4" w:space="0" w:color="000000"/>
              <w:bottom w:val="single" w:sz="4" w:space="0" w:color="000000"/>
              <w:right w:val="single" w:sz="4" w:space="0" w:color="000000"/>
            </w:tcBorders>
          </w:tcPr>
          <w:p w14:paraId="5EF2F83B" w14:textId="77777777" w:rsidR="00500B43" w:rsidRDefault="00AF562A">
            <w:pPr>
              <w:spacing w:after="0" w:line="259" w:lineRule="auto"/>
              <w:ind w:left="3" w:right="0" w:firstLine="0"/>
              <w:jc w:val="left"/>
            </w:pPr>
            <w:r>
              <w:t>Osobní počítač včetně příslušných periferií.</w:t>
            </w:r>
            <w:r>
              <w:rPr>
                <w:b/>
              </w:rPr>
              <w:t xml:space="preserve"> </w:t>
            </w:r>
          </w:p>
        </w:tc>
      </w:tr>
      <w:tr w:rsidR="00500B43" w14:paraId="108BB3A8" w14:textId="77777777" w:rsidTr="00741C87">
        <w:trPr>
          <w:trHeight w:val="824"/>
        </w:trPr>
        <w:tc>
          <w:tcPr>
            <w:tcW w:w="420" w:type="dxa"/>
            <w:tcBorders>
              <w:top w:val="single" w:sz="4" w:space="0" w:color="000000"/>
              <w:left w:val="single" w:sz="4" w:space="0" w:color="000000"/>
              <w:bottom w:val="single" w:sz="4" w:space="0" w:color="000000"/>
              <w:right w:val="single" w:sz="4" w:space="0" w:color="000000"/>
            </w:tcBorders>
          </w:tcPr>
          <w:p w14:paraId="23824CEB" w14:textId="77777777" w:rsidR="00500B43" w:rsidRDefault="00AF562A">
            <w:pPr>
              <w:spacing w:after="0" w:line="259" w:lineRule="auto"/>
              <w:ind w:left="5" w:right="0" w:firstLine="0"/>
              <w:jc w:val="left"/>
            </w:pPr>
            <w:r>
              <w:t xml:space="preserve">17 </w:t>
            </w:r>
          </w:p>
        </w:tc>
        <w:tc>
          <w:tcPr>
            <w:tcW w:w="1985" w:type="dxa"/>
            <w:tcBorders>
              <w:top w:val="single" w:sz="4" w:space="0" w:color="000000"/>
              <w:left w:val="single" w:sz="4" w:space="0" w:color="000000"/>
              <w:bottom w:val="single" w:sz="4" w:space="0" w:color="000000"/>
              <w:right w:val="single" w:sz="4" w:space="0" w:color="000000"/>
            </w:tcBorders>
          </w:tcPr>
          <w:p w14:paraId="58CD97B4" w14:textId="77777777" w:rsidR="00500B43" w:rsidRDefault="00AF562A">
            <w:pPr>
              <w:spacing w:after="0" w:line="259" w:lineRule="auto"/>
              <w:ind w:left="0" w:right="0" w:firstLine="0"/>
              <w:jc w:val="left"/>
            </w:pPr>
            <w:r>
              <w:t xml:space="preserve">Režim absolventa </w:t>
            </w:r>
          </w:p>
        </w:tc>
        <w:tc>
          <w:tcPr>
            <w:tcW w:w="6655" w:type="dxa"/>
            <w:tcBorders>
              <w:top w:val="single" w:sz="4" w:space="0" w:color="000000"/>
              <w:left w:val="single" w:sz="4" w:space="0" w:color="000000"/>
              <w:bottom w:val="single" w:sz="4" w:space="0" w:color="000000"/>
              <w:right w:val="single" w:sz="4" w:space="0" w:color="000000"/>
            </w:tcBorders>
          </w:tcPr>
          <w:p w14:paraId="6241C767" w14:textId="726B0489" w:rsidR="00500B43" w:rsidRDefault="00AF562A">
            <w:pPr>
              <w:spacing w:after="0" w:line="259" w:lineRule="auto"/>
              <w:ind w:left="3" w:right="46" w:firstLine="0"/>
            </w:pPr>
            <w:r>
              <w:t>Stav úložiště dat, kdy jsou absolventům vymazána data z</w:t>
            </w:r>
            <w:r w:rsidR="00FF2066">
              <w:t> </w:t>
            </w:r>
            <w:r>
              <w:t xml:space="preserve">jejich diskových úložišť, jsou jim odebrána přístupová práva do všech dříve zpřístupněných systémů a stejně tak i jejich zákonným zástupcům. </w:t>
            </w:r>
          </w:p>
        </w:tc>
      </w:tr>
      <w:tr w:rsidR="00500B43" w14:paraId="7D6F6630" w14:textId="77777777" w:rsidTr="00FF2066">
        <w:trPr>
          <w:trHeight w:val="374"/>
        </w:trPr>
        <w:tc>
          <w:tcPr>
            <w:tcW w:w="420" w:type="dxa"/>
            <w:tcBorders>
              <w:top w:val="single" w:sz="4" w:space="0" w:color="000000"/>
              <w:left w:val="single" w:sz="4" w:space="0" w:color="000000"/>
              <w:bottom w:val="single" w:sz="4" w:space="0" w:color="000000"/>
              <w:right w:val="single" w:sz="4" w:space="0" w:color="000000"/>
            </w:tcBorders>
          </w:tcPr>
          <w:p w14:paraId="5A77E376" w14:textId="77777777" w:rsidR="00500B43" w:rsidRDefault="00AF562A">
            <w:pPr>
              <w:spacing w:after="0" w:line="259" w:lineRule="auto"/>
              <w:ind w:left="5" w:right="0" w:firstLine="0"/>
              <w:jc w:val="left"/>
            </w:pPr>
            <w:r>
              <w:t xml:space="preserve">18 </w:t>
            </w:r>
          </w:p>
        </w:tc>
        <w:tc>
          <w:tcPr>
            <w:tcW w:w="1985" w:type="dxa"/>
            <w:tcBorders>
              <w:top w:val="single" w:sz="4" w:space="0" w:color="000000"/>
              <w:left w:val="single" w:sz="4" w:space="0" w:color="000000"/>
              <w:bottom w:val="single" w:sz="4" w:space="0" w:color="000000"/>
              <w:right w:val="single" w:sz="4" w:space="0" w:color="000000"/>
            </w:tcBorders>
          </w:tcPr>
          <w:p w14:paraId="445DFEE2" w14:textId="77777777" w:rsidR="00500B43" w:rsidRDefault="00AF562A">
            <w:pPr>
              <w:spacing w:after="0" w:line="259" w:lineRule="auto"/>
              <w:ind w:left="0" w:right="0" w:firstLine="0"/>
              <w:jc w:val="left"/>
            </w:pPr>
            <w:r>
              <w:t xml:space="preserve">Server </w:t>
            </w:r>
          </w:p>
        </w:tc>
        <w:tc>
          <w:tcPr>
            <w:tcW w:w="6655" w:type="dxa"/>
            <w:tcBorders>
              <w:top w:val="single" w:sz="4" w:space="0" w:color="000000"/>
              <w:left w:val="single" w:sz="4" w:space="0" w:color="000000"/>
              <w:bottom w:val="single" w:sz="4" w:space="0" w:color="000000"/>
              <w:right w:val="single" w:sz="4" w:space="0" w:color="000000"/>
            </w:tcBorders>
          </w:tcPr>
          <w:p w14:paraId="6507F5D9" w14:textId="341C0036" w:rsidR="00500B43" w:rsidRDefault="00AF562A">
            <w:pPr>
              <w:spacing w:after="0" w:line="259" w:lineRule="auto"/>
              <w:ind w:left="3" w:right="0" w:firstLine="0"/>
              <w:jc w:val="left"/>
            </w:pPr>
            <w:r>
              <w:t>Počítač v</w:t>
            </w:r>
            <w:r w:rsidR="00FF2066">
              <w:t> </w:t>
            </w:r>
            <w:r>
              <w:t xml:space="preserve">počítačové sítí, který poskytuje služby klientům. </w:t>
            </w:r>
          </w:p>
        </w:tc>
      </w:tr>
      <w:tr w:rsidR="00500B43" w14:paraId="722F391C" w14:textId="77777777" w:rsidTr="00FF2066">
        <w:trPr>
          <w:trHeight w:val="374"/>
        </w:trPr>
        <w:tc>
          <w:tcPr>
            <w:tcW w:w="420" w:type="dxa"/>
            <w:tcBorders>
              <w:top w:val="single" w:sz="4" w:space="0" w:color="000000"/>
              <w:left w:val="single" w:sz="4" w:space="0" w:color="000000"/>
              <w:bottom w:val="single" w:sz="4" w:space="0" w:color="000000"/>
              <w:right w:val="single" w:sz="4" w:space="0" w:color="000000"/>
            </w:tcBorders>
          </w:tcPr>
          <w:p w14:paraId="35B02FE8" w14:textId="77777777" w:rsidR="00500B43" w:rsidRDefault="00AF562A">
            <w:pPr>
              <w:spacing w:after="0" w:line="259" w:lineRule="auto"/>
              <w:ind w:left="5" w:right="0" w:firstLine="0"/>
              <w:jc w:val="left"/>
            </w:pPr>
            <w:r>
              <w:t xml:space="preserve">19 </w:t>
            </w:r>
          </w:p>
        </w:tc>
        <w:tc>
          <w:tcPr>
            <w:tcW w:w="1985" w:type="dxa"/>
            <w:tcBorders>
              <w:top w:val="single" w:sz="4" w:space="0" w:color="000000"/>
              <w:left w:val="single" w:sz="4" w:space="0" w:color="000000"/>
              <w:bottom w:val="single" w:sz="4" w:space="0" w:color="000000"/>
              <w:right w:val="single" w:sz="4" w:space="0" w:color="000000"/>
            </w:tcBorders>
          </w:tcPr>
          <w:p w14:paraId="432AA37C" w14:textId="77777777" w:rsidR="00500B43" w:rsidRDefault="00AF562A">
            <w:pPr>
              <w:spacing w:after="0" w:line="259" w:lineRule="auto"/>
              <w:ind w:left="0" w:right="0" w:firstLine="0"/>
              <w:jc w:val="left"/>
            </w:pPr>
            <w:r>
              <w:t xml:space="preserve">Software </w:t>
            </w:r>
          </w:p>
        </w:tc>
        <w:tc>
          <w:tcPr>
            <w:tcW w:w="6655" w:type="dxa"/>
            <w:tcBorders>
              <w:top w:val="single" w:sz="4" w:space="0" w:color="000000"/>
              <w:left w:val="single" w:sz="4" w:space="0" w:color="000000"/>
              <w:bottom w:val="single" w:sz="4" w:space="0" w:color="000000"/>
              <w:right w:val="single" w:sz="4" w:space="0" w:color="000000"/>
            </w:tcBorders>
          </w:tcPr>
          <w:p w14:paraId="55CE9B78" w14:textId="77777777" w:rsidR="00500B43" w:rsidRDefault="00AF562A">
            <w:pPr>
              <w:spacing w:after="0" w:line="259" w:lineRule="auto"/>
              <w:ind w:left="3" w:right="0" w:firstLine="0"/>
              <w:jc w:val="left"/>
            </w:pPr>
            <w:r>
              <w:t>Programové vybavení hardwarových prostředků.</w:t>
            </w:r>
            <w:r>
              <w:rPr>
                <w:b/>
              </w:rPr>
              <w:t xml:space="preserve"> </w:t>
            </w:r>
          </w:p>
        </w:tc>
      </w:tr>
      <w:tr w:rsidR="00500B43" w14:paraId="7FCEBBF1" w14:textId="77777777" w:rsidTr="00FF2066">
        <w:trPr>
          <w:trHeight w:val="403"/>
        </w:trPr>
        <w:tc>
          <w:tcPr>
            <w:tcW w:w="420" w:type="dxa"/>
            <w:tcBorders>
              <w:top w:val="single" w:sz="4" w:space="0" w:color="000000"/>
              <w:left w:val="single" w:sz="4" w:space="0" w:color="000000"/>
              <w:bottom w:val="single" w:sz="4" w:space="0" w:color="000000"/>
              <w:right w:val="single" w:sz="4" w:space="0" w:color="000000"/>
            </w:tcBorders>
          </w:tcPr>
          <w:p w14:paraId="18AEE44E" w14:textId="77777777" w:rsidR="00500B43" w:rsidRDefault="00AF562A">
            <w:pPr>
              <w:spacing w:after="0" w:line="259" w:lineRule="auto"/>
              <w:ind w:left="5" w:right="0" w:firstLine="0"/>
              <w:jc w:val="left"/>
            </w:pPr>
            <w:r>
              <w:t xml:space="preserve">20 </w:t>
            </w:r>
          </w:p>
        </w:tc>
        <w:tc>
          <w:tcPr>
            <w:tcW w:w="1985" w:type="dxa"/>
            <w:tcBorders>
              <w:top w:val="single" w:sz="4" w:space="0" w:color="000000"/>
              <w:left w:val="single" w:sz="4" w:space="0" w:color="000000"/>
              <w:bottom w:val="single" w:sz="4" w:space="0" w:color="000000"/>
              <w:right w:val="single" w:sz="4" w:space="0" w:color="000000"/>
            </w:tcBorders>
          </w:tcPr>
          <w:p w14:paraId="08794501" w14:textId="280CE9D7" w:rsidR="00500B43" w:rsidRDefault="00AF562A">
            <w:pPr>
              <w:spacing w:after="0" w:line="259" w:lineRule="auto"/>
              <w:ind w:left="0" w:right="0" w:firstLine="0"/>
              <w:jc w:val="left"/>
            </w:pPr>
            <w:r>
              <w:t>Uživatelské jméno</w:t>
            </w:r>
          </w:p>
        </w:tc>
        <w:tc>
          <w:tcPr>
            <w:tcW w:w="6655" w:type="dxa"/>
            <w:tcBorders>
              <w:top w:val="single" w:sz="4" w:space="0" w:color="000000"/>
              <w:left w:val="single" w:sz="4" w:space="0" w:color="000000"/>
              <w:bottom w:val="single" w:sz="4" w:space="0" w:color="000000"/>
              <w:right w:val="single" w:sz="4" w:space="0" w:color="000000"/>
            </w:tcBorders>
          </w:tcPr>
          <w:p w14:paraId="2F58E179" w14:textId="77777777" w:rsidR="00500B43" w:rsidRDefault="00AF562A">
            <w:pPr>
              <w:spacing w:after="0" w:line="259" w:lineRule="auto"/>
              <w:ind w:left="3" w:right="0" w:firstLine="0"/>
              <w:jc w:val="left"/>
            </w:pPr>
            <w:r>
              <w:t xml:space="preserve">Identifikace uživatele počítačového systému – majitele uživatelského účtu. </w:t>
            </w:r>
          </w:p>
        </w:tc>
      </w:tr>
      <w:tr w:rsidR="00500B43" w14:paraId="5A5696BE" w14:textId="77777777" w:rsidTr="00FF2066">
        <w:trPr>
          <w:trHeight w:val="374"/>
        </w:trPr>
        <w:tc>
          <w:tcPr>
            <w:tcW w:w="420" w:type="dxa"/>
            <w:tcBorders>
              <w:top w:val="single" w:sz="4" w:space="0" w:color="000000"/>
              <w:left w:val="single" w:sz="4" w:space="0" w:color="000000"/>
              <w:bottom w:val="single" w:sz="4" w:space="0" w:color="000000"/>
              <w:right w:val="single" w:sz="4" w:space="0" w:color="000000"/>
            </w:tcBorders>
          </w:tcPr>
          <w:p w14:paraId="390CF65A" w14:textId="77777777" w:rsidR="00500B43" w:rsidRDefault="00AF562A">
            <w:pPr>
              <w:spacing w:after="0" w:line="259" w:lineRule="auto"/>
              <w:ind w:left="5" w:right="0" w:firstLine="0"/>
              <w:jc w:val="left"/>
            </w:pPr>
            <w:r>
              <w:t xml:space="preserve">21 </w:t>
            </w:r>
          </w:p>
        </w:tc>
        <w:tc>
          <w:tcPr>
            <w:tcW w:w="1985" w:type="dxa"/>
            <w:tcBorders>
              <w:top w:val="single" w:sz="4" w:space="0" w:color="000000"/>
              <w:left w:val="single" w:sz="4" w:space="0" w:color="000000"/>
              <w:bottom w:val="single" w:sz="4" w:space="0" w:color="000000"/>
              <w:right w:val="single" w:sz="4" w:space="0" w:color="000000"/>
            </w:tcBorders>
          </w:tcPr>
          <w:p w14:paraId="4153A074" w14:textId="77777777" w:rsidR="00500B43" w:rsidRDefault="00AF562A">
            <w:pPr>
              <w:spacing w:after="0" w:line="259" w:lineRule="auto"/>
              <w:ind w:left="0" w:right="0" w:firstLine="0"/>
              <w:jc w:val="left"/>
            </w:pPr>
            <w:r>
              <w:t xml:space="preserve">Wi-Fi </w:t>
            </w:r>
          </w:p>
        </w:tc>
        <w:tc>
          <w:tcPr>
            <w:tcW w:w="6655" w:type="dxa"/>
            <w:tcBorders>
              <w:top w:val="single" w:sz="4" w:space="0" w:color="000000"/>
              <w:left w:val="single" w:sz="4" w:space="0" w:color="000000"/>
              <w:bottom w:val="single" w:sz="4" w:space="0" w:color="000000"/>
              <w:right w:val="single" w:sz="4" w:space="0" w:color="000000"/>
            </w:tcBorders>
          </w:tcPr>
          <w:p w14:paraId="403F601A" w14:textId="20EF6489" w:rsidR="00500B43" w:rsidRDefault="00AF562A">
            <w:pPr>
              <w:spacing w:after="0" w:line="259" w:lineRule="auto"/>
              <w:ind w:left="3" w:right="0" w:firstLine="0"/>
              <w:jc w:val="left"/>
            </w:pPr>
            <w:r>
              <w:t>Bezdrátové připojení k</w:t>
            </w:r>
            <w:r w:rsidR="00FF2066">
              <w:t> </w:t>
            </w:r>
            <w:r>
              <w:t xml:space="preserve">síti. </w:t>
            </w:r>
          </w:p>
        </w:tc>
      </w:tr>
    </w:tbl>
    <w:p w14:paraId="0BEF413F" w14:textId="77777777" w:rsidR="000B69E2" w:rsidRDefault="000B69E2" w:rsidP="000B69E2"/>
    <w:p w14:paraId="46E1D3EF" w14:textId="35391F40" w:rsidR="00500B43" w:rsidRDefault="00AF562A" w:rsidP="000B69E2">
      <w:pPr>
        <w:pStyle w:val="Nadpis1"/>
      </w:pPr>
      <w:bookmarkStart w:id="3" w:name="_Toc129616061"/>
      <w:r w:rsidRPr="007917EB">
        <w:t>Uživatelé</w:t>
      </w:r>
      <w:r>
        <w:t xml:space="preserve"> ICT</w:t>
      </w:r>
      <w:bookmarkEnd w:id="3"/>
      <w:r>
        <w:t xml:space="preserve"> </w:t>
      </w:r>
    </w:p>
    <w:p w14:paraId="608C5AA7" w14:textId="77777777" w:rsidR="00500B43" w:rsidRDefault="00AF562A">
      <w:pPr>
        <w:pStyle w:val="Nadpis2"/>
        <w:ind w:left="847" w:hanging="578"/>
      </w:pPr>
      <w:bookmarkStart w:id="4" w:name="_Toc129616062"/>
      <w:r>
        <w:t>Obecné chování uživatelů</w:t>
      </w:r>
      <w:bookmarkEnd w:id="4"/>
      <w:r>
        <w:t xml:space="preserve"> </w:t>
      </w:r>
    </w:p>
    <w:p w14:paraId="037EA8EA" w14:textId="42BEFD18" w:rsidR="00500B43" w:rsidRPr="00D0197D" w:rsidRDefault="00AF562A">
      <w:pPr>
        <w:numPr>
          <w:ilvl w:val="0"/>
          <w:numId w:val="2"/>
        </w:numPr>
        <w:ind w:right="0"/>
        <w:jc w:val="left"/>
        <w:rPr>
          <w:color w:val="auto"/>
        </w:rPr>
      </w:pPr>
      <w:r w:rsidRPr="00D0197D">
        <w:rPr>
          <w:b/>
          <w:color w:val="auto"/>
        </w:rPr>
        <w:t>Uživatel ICT školy</w:t>
      </w:r>
      <w:r w:rsidR="002C7292" w:rsidRPr="00D0197D">
        <w:rPr>
          <w:color w:val="auto"/>
        </w:rPr>
        <w:t xml:space="preserve"> je </w:t>
      </w:r>
      <w:r w:rsidRPr="00D0197D">
        <w:rPr>
          <w:color w:val="auto"/>
        </w:rPr>
        <w:t xml:space="preserve">ten, kdo využívá oprávněně prostředky ICT školy. Musí se chovat tak, aby neporušoval platný právní řád České republiky a ostatní vnitřní směrnice školy. </w:t>
      </w:r>
    </w:p>
    <w:p w14:paraId="2D22D03B" w14:textId="77777777" w:rsidR="00500B43" w:rsidRPr="00D0197D" w:rsidRDefault="00AF562A">
      <w:pPr>
        <w:numPr>
          <w:ilvl w:val="0"/>
          <w:numId w:val="2"/>
        </w:numPr>
        <w:spacing w:after="150" w:line="260" w:lineRule="auto"/>
        <w:ind w:right="0"/>
        <w:jc w:val="left"/>
        <w:rPr>
          <w:color w:val="auto"/>
        </w:rPr>
      </w:pPr>
      <w:r w:rsidRPr="00D0197D">
        <w:rPr>
          <w:b/>
          <w:color w:val="auto"/>
        </w:rPr>
        <w:t>Povinnosti uživatele ICT</w:t>
      </w:r>
      <w:r w:rsidRPr="00D0197D">
        <w:rPr>
          <w:color w:val="auto"/>
        </w:rPr>
        <w:t xml:space="preserve">: </w:t>
      </w:r>
    </w:p>
    <w:p w14:paraId="2B9B3C41" w14:textId="3D776555" w:rsidR="00500B43" w:rsidRPr="00D0197D" w:rsidRDefault="00AF562A">
      <w:pPr>
        <w:numPr>
          <w:ilvl w:val="1"/>
          <w:numId w:val="2"/>
        </w:numPr>
        <w:ind w:right="0"/>
        <w:rPr>
          <w:color w:val="auto"/>
        </w:rPr>
      </w:pPr>
      <w:r w:rsidRPr="00D0197D">
        <w:rPr>
          <w:color w:val="auto"/>
        </w:rPr>
        <w:t xml:space="preserve">hlásit bez prodlení ICT pracovníkovi jakékoliv podezření na porušení této směrnice, závadné chování jiných uživatelů ICT ve škole (např. zneužití přístupu do sítě, podezření na nelegální činnost, odcizení či zneužití dat), závady hardwaru, podezření na použití nelegálního softwaru, chyby v softwaru či špatné fungování softwaru; </w:t>
      </w:r>
    </w:p>
    <w:p w14:paraId="7D6354C3" w14:textId="65294737" w:rsidR="00500B43" w:rsidRPr="00D0197D" w:rsidRDefault="00AF562A">
      <w:pPr>
        <w:numPr>
          <w:ilvl w:val="1"/>
          <w:numId w:val="2"/>
        </w:numPr>
        <w:ind w:right="0"/>
        <w:rPr>
          <w:color w:val="auto"/>
        </w:rPr>
      </w:pPr>
      <w:r w:rsidRPr="00D0197D">
        <w:rPr>
          <w:color w:val="auto"/>
        </w:rPr>
        <w:t xml:space="preserve">využívat ICT vybavení školy pouze pro vzdělávací a umělecké účely, doplňkovou činnost nebo úkoly související s provozem a správou školy; </w:t>
      </w:r>
    </w:p>
    <w:p w14:paraId="66B7C429" w14:textId="7544D2CC" w:rsidR="00500B43" w:rsidRPr="00D0197D" w:rsidRDefault="00AF562A">
      <w:pPr>
        <w:numPr>
          <w:ilvl w:val="1"/>
          <w:numId w:val="2"/>
        </w:numPr>
        <w:ind w:right="0"/>
        <w:rPr>
          <w:color w:val="auto"/>
        </w:rPr>
      </w:pPr>
      <w:r w:rsidRPr="00D0197D">
        <w:rPr>
          <w:color w:val="auto"/>
        </w:rPr>
        <w:t xml:space="preserve">užívat k práci na pracovní stanici nebo notebooku ve vlastnictví školy pouze legálního softwaru, který je určený k plnění pracovních povinností nebo ke vzdělávání; </w:t>
      </w:r>
    </w:p>
    <w:p w14:paraId="32ED3488" w14:textId="7FB4C054" w:rsidR="00500B43" w:rsidRPr="00D0197D" w:rsidRDefault="00AF562A">
      <w:pPr>
        <w:numPr>
          <w:ilvl w:val="1"/>
          <w:numId w:val="2"/>
        </w:numPr>
        <w:ind w:right="0"/>
        <w:rPr>
          <w:color w:val="auto"/>
        </w:rPr>
      </w:pPr>
      <w:r w:rsidRPr="00D0197D">
        <w:rPr>
          <w:color w:val="auto"/>
        </w:rPr>
        <w:t>starat se o soukromá zařízení, která jsou připojena do sítě školy, tzn. mít je zabezpečená tak, aby nedocházelo k narušení bezpečnosti a omezování v provozu internetu</w:t>
      </w:r>
      <w:r w:rsidR="00BD490E" w:rsidRPr="00D0197D">
        <w:rPr>
          <w:color w:val="auto"/>
        </w:rPr>
        <w:t xml:space="preserve"> či</w:t>
      </w:r>
      <w:r w:rsidRPr="00D0197D">
        <w:rPr>
          <w:color w:val="auto"/>
        </w:rPr>
        <w:t xml:space="preserve"> intranetu. </w:t>
      </w:r>
    </w:p>
    <w:p w14:paraId="3374646C" w14:textId="77777777" w:rsidR="00396CE3" w:rsidRPr="00D0197D" w:rsidRDefault="00396CE3" w:rsidP="00396CE3">
      <w:pPr>
        <w:ind w:left="1724" w:right="0" w:firstLine="0"/>
        <w:rPr>
          <w:color w:val="auto"/>
        </w:rPr>
      </w:pPr>
    </w:p>
    <w:p w14:paraId="510524DD" w14:textId="77777777" w:rsidR="00500B43" w:rsidRDefault="00AF562A">
      <w:pPr>
        <w:numPr>
          <w:ilvl w:val="0"/>
          <w:numId w:val="2"/>
        </w:numPr>
        <w:spacing w:after="150" w:line="260" w:lineRule="auto"/>
        <w:ind w:right="0"/>
        <w:jc w:val="left"/>
      </w:pPr>
      <w:r>
        <w:rPr>
          <w:b/>
        </w:rPr>
        <w:lastRenderedPageBreak/>
        <w:t>Uživatelům ICT je zakázáno</w:t>
      </w:r>
      <w:r>
        <w:t xml:space="preserve">: </w:t>
      </w:r>
    </w:p>
    <w:p w14:paraId="4D641BDC" w14:textId="340046CE" w:rsidR="00500B43" w:rsidRDefault="00AF562A">
      <w:pPr>
        <w:numPr>
          <w:ilvl w:val="1"/>
          <w:numId w:val="2"/>
        </w:numPr>
        <w:ind w:right="0"/>
      </w:pPr>
      <w:r>
        <w:t xml:space="preserve">využívat prostředky ICT k soukromým nebo jiným účelům nesouvisejícím s činností školy; </w:t>
      </w:r>
    </w:p>
    <w:p w14:paraId="148D9E24" w14:textId="77777777" w:rsidR="00500B43" w:rsidRDefault="00AF562A">
      <w:pPr>
        <w:numPr>
          <w:ilvl w:val="1"/>
          <w:numId w:val="2"/>
        </w:numPr>
        <w:ind w:right="0"/>
      </w:pPr>
      <w:r>
        <w:t xml:space="preserve">vystavovat prostředky ICT jakémukoliv nebezpečí poškození; </w:t>
      </w:r>
    </w:p>
    <w:p w14:paraId="17F88F0A" w14:textId="0847F035" w:rsidR="00500B43" w:rsidRPr="00D0197D" w:rsidRDefault="00AF562A">
      <w:pPr>
        <w:numPr>
          <w:ilvl w:val="1"/>
          <w:numId w:val="2"/>
        </w:numPr>
        <w:ind w:right="0"/>
        <w:rPr>
          <w:color w:val="auto"/>
        </w:rPr>
      </w:pPr>
      <w:r w:rsidRPr="00D0197D">
        <w:rPr>
          <w:color w:val="auto"/>
        </w:rPr>
        <w:t>zprostředkovat přístup k prostředkům ICT školy fyzickým či právnickým osobám, které nejsou uživateli ICT školy, kromě osob, které mají na starost instalace a údržbu softwaru nebo mají přístup k datům</w:t>
      </w:r>
      <w:r w:rsidRPr="00D0197D">
        <w:rPr>
          <w:color w:val="auto"/>
          <w:vertAlign w:val="superscript"/>
        </w:rPr>
        <w:footnoteReference w:id="1"/>
      </w:r>
      <w:r w:rsidRPr="00D0197D">
        <w:rPr>
          <w:color w:val="auto"/>
        </w:rPr>
        <w:t xml:space="preserve">; </w:t>
      </w:r>
    </w:p>
    <w:p w14:paraId="359442CF" w14:textId="4EC273CF" w:rsidR="00500B43" w:rsidRPr="00D0197D" w:rsidRDefault="00AF562A">
      <w:pPr>
        <w:numPr>
          <w:ilvl w:val="1"/>
          <w:numId w:val="2"/>
        </w:numPr>
        <w:ind w:right="0"/>
        <w:rPr>
          <w:color w:val="auto"/>
        </w:rPr>
      </w:pPr>
      <w:r w:rsidRPr="00D0197D">
        <w:rPr>
          <w:color w:val="auto"/>
        </w:rPr>
        <w:t>poškozovat jakoukoli součást prostředků ICT školy</w:t>
      </w:r>
      <w:r w:rsidR="00893997" w:rsidRPr="00D0197D">
        <w:rPr>
          <w:color w:val="auto"/>
        </w:rPr>
        <w:t>;</w:t>
      </w:r>
      <w:r w:rsidRPr="00D0197D">
        <w:rPr>
          <w:color w:val="auto"/>
        </w:rPr>
        <w:t xml:space="preserve"> </w:t>
      </w:r>
    </w:p>
    <w:p w14:paraId="13D3C051" w14:textId="31270E3C" w:rsidR="00500B43" w:rsidRPr="00D0197D" w:rsidRDefault="00AF562A">
      <w:pPr>
        <w:numPr>
          <w:ilvl w:val="1"/>
          <w:numId w:val="2"/>
        </w:numPr>
        <w:ind w:right="0"/>
        <w:rPr>
          <w:color w:val="auto"/>
        </w:rPr>
      </w:pPr>
      <w:r w:rsidRPr="00D0197D">
        <w:rPr>
          <w:color w:val="auto"/>
        </w:rPr>
        <w:t xml:space="preserve">používat prostředky ICT, které nejsou v majetku školy, v počítačové síti školy s výjimkou zařízení připojených přes k tomu určenou Wi-Fi síť, povolených přenosných disků nebo pamětí, sluchátek s mikrofonem, fotoaparátů a kamer; </w:t>
      </w:r>
    </w:p>
    <w:p w14:paraId="4817D7CE" w14:textId="77777777" w:rsidR="00500B43" w:rsidRPr="00D0197D" w:rsidRDefault="00AF562A">
      <w:pPr>
        <w:numPr>
          <w:ilvl w:val="1"/>
          <w:numId w:val="2"/>
        </w:numPr>
        <w:ind w:right="0"/>
        <w:rPr>
          <w:color w:val="auto"/>
        </w:rPr>
      </w:pPr>
      <w:r w:rsidRPr="00D0197D">
        <w:rPr>
          <w:color w:val="auto"/>
        </w:rPr>
        <w:t xml:space="preserve">odstraňovat informace nebo označení identifikující autorská práva k softwaru; </w:t>
      </w:r>
    </w:p>
    <w:p w14:paraId="55BEE5E2" w14:textId="77777777" w:rsidR="00500B43" w:rsidRPr="00D0197D" w:rsidRDefault="00AF562A">
      <w:pPr>
        <w:numPr>
          <w:ilvl w:val="1"/>
          <w:numId w:val="2"/>
        </w:numPr>
        <w:ind w:right="0"/>
        <w:rPr>
          <w:color w:val="auto"/>
        </w:rPr>
      </w:pPr>
      <w:r w:rsidRPr="00D0197D">
        <w:rPr>
          <w:color w:val="auto"/>
        </w:rPr>
        <w:t xml:space="preserve">pracovat pod cizí identitou, používat prostředky k jejímu získání nebo zneužít pro tento záměr pochybení či nedbalosti jiného uživatele; </w:t>
      </w:r>
    </w:p>
    <w:p w14:paraId="1785E619" w14:textId="77777777" w:rsidR="00500B43" w:rsidRPr="00D0197D" w:rsidRDefault="00AF562A">
      <w:pPr>
        <w:numPr>
          <w:ilvl w:val="1"/>
          <w:numId w:val="2"/>
        </w:numPr>
        <w:ind w:right="0"/>
        <w:rPr>
          <w:color w:val="auto"/>
        </w:rPr>
      </w:pPr>
      <w:r w:rsidRPr="00D0197D">
        <w:rPr>
          <w:color w:val="auto"/>
        </w:rPr>
        <w:t xml:space="preserve">sledovat nebo odposlouchávat provoz sítě; </w:t>
      </w:r>
    </w:p>
    <w:p w14:paraId="06D8FC24" w14:textId="6520D04B" w:rsidR="00500B43" w:rsidRPr="00D0197D" w:rsidRDefault="00AF562A">
      <w:pPr>
        <w:numPr>
          <w:ilvl w:val="1"/>
          <w:numId w:val="2"/>
        </w:numPr>
        <w:ind w:right="0"/>
        <w:rPr>
          <w:color w:val="auto"/>
        </w:rPr>
      </w:pPr>
      <w:r w:rsidRPr="00D0197D">
        <w:rPr>
          <w:color w:val="auto"/>
        </w:rPr>
        <w:t xml:space="preserve">spouštět nebo instalovat jakýkoliv software (zvláště software zvyšující zatížení sítě) a vyvarovat se další činnosti, která vede k zatížení sítě nebo omezení služeb – jedná se především o používání výměnných sítí P2P, </w:t>
      </w:r>
      <w:proofErr w:type="spellStart"/>
      <w:r w:rsidR="00775B37" w:rsidRPr="00D0197D">
        <w:rPr>
          <w:color w:val="auto"/>
        </w:rPr>
        <w:t>DDoS</w:t>
      </w:r>
      <w:proofErr w:type="spellEnd"/>
      <w:r w:rsidR="00775B37" w:rsidRPr="00D0197D">
        <w:rPr>
          <w:color w:val="auto"/>
        </w:rPr>
        <w:t xml:space="preserve"> či </w:t>
      </w:r>
      <w:proofErr w:type="spellStart"/>
      <w:r w:rsidRPr="00D0197D">
        <w:rPr>
          <w:color w:val="auto"/>
        </w:rPr>
        <w:t>DoS</w:t>
      </w:r>
      <w:proofErr w:type="spellEnd"/>
      <w:r w:rsidRPr="00D0197D">
        <w:rPr>
          <w:color w:val="auto"/>
        </w:rPr>
        <w:t xml:space="preserve"> útoky </w:t>
      </w:r>
      <w:r w:rsidR="00775B37" w:rsidRPr="00D0197D">
        <w:rPr>
          <w:color w:val="auto"/>
        </w:rPr>
        <w:t>a/nebo</w:t>
      </w:r>
      <w:r w:rsidRPr="00D0197D">
        <w:rPr>
          <w:color w:val="auto"/>
        </w:rPr>
        <w:t xml:space="preserve"> další softwarové nástroje; </w:t>
      </w:r>
    </w:p>
    <w:p w14:paraId="4D4DA740" w14:textId="77777777" w:rsidR="00500B43" w:rsidRPr="00D0197D" w:rsidRDefault="00AF562A">
      <w:pPr>
        <w:numPr>
          <w:ilvl w:val="1"/>
          <w:numId w:val="2"/>
        </w:numPr>
        <w:ind w:right="0"/>
        <w:rPr>
          <w:color w:val="auto"/>
        </w:rPr>
      </w:pPr>
      <w:r w:rsidRPr="00D0197D">
        <w:rPr>
          <w:color w:val="auto"/>
        </w:rPr>
        <w:t xml:space="preserve">zapojovat do sítě zařízení, která mohou ovlivnit komunikační provoz sítě (např. přepínače, směrovače aj.); </w:t>
      </w:r>
    </w:p>
    <w:p w14:paraId="3716289A" w14:textId="520E2BC0" w:rsidR="00500B43" w:rsidRPr="00D0197D" w:rsidRDefault="00AF562A">
      <w:pPr>
        <w:numPr>
          <w:ilvl w:val="1"/>
          <w:numId w:val="2"/>
        </w:numPr>
        <w:ind w:right="0"/>
        <w:rPr>
          <w:color w:val="auto"/>
        </w:rPr>
      </w:pPr>
      <w:r w:rsidRPr="00D0197D">
        <w:rPr>
          <w:color w:val="auto"/>
        </w:rPr>
        <w:t xml:space="preserve">na svých zařízeních v síti školy používat serverové aplikace nebo skenovací a penetrační nástroje, zejména </w:t>
      </w:r>
      <w:r w:rsidR="00297A57" w:rsidRPr="00D0197D">
        <w:rPr>
          <w:color w:val="auto"/>
        </w:rPr>
        <w:t xml:space="preserve">služby </w:t>
      </w:r>
      <w:r w:rsidRPr="00D0197D">
        <w:rPr>
          <w:color w:val="auto"/>
        </w:rPr>
        <w:t>doménové</w:t>
      </w:r>
      <w:r w:rsidR="00297A57" w:rsidRPr="00D0197D">
        <w:rPr>
          <w:color w:val="auto"/>
        </w:rPr>
        <w:t>ho</w:t>
      </w:r>
      <w:r w:rsidRPr="00D0197D">
        <w:rPr>
          <w:color w:val="auto"/>
        </w:rPr>
        <w:t xml:space="preserve"> řadiče, DHCP servery, licenční servery apod.; </w:t>
      </w:r>
    </w:p>
    <w:p w14:paraId="68207A6E" w14:textId="39449BB8" w:rsidR="00500B43" w:rsidRPr="00D0197D" w:rsidRDefault="00AF562A">
      <w:pPr>
        <w:numPr>
          <w:ilvl w:val="1"/>
          <w:numId w:val="2"/>
        </w:numPr>
        <w:spacing w:after="190"/>
        <w:ind w:right="0"/>
        <w:rPr>
          <w:color w:val="auto"/>
        </w:rPr>
      </w:pPr>
      <w:r w:rsidRPr="00D0197D">
        <w:rPr>
          <w:color w:val="auto"/>
        </w:rPr>
        <w:t>provádět výměny, stěhování, čištění, odpojení či připojení k datové síti, opravy a změny konfigurace software a hardware bez účasti ICT pracovníka, s výjimkou odpojení a připojení přenosných datových nosičů. Stěhování v rámci školy</w:t>
      </w:r>
      <w:r w:rsidR="0039774E" w:rsidRPr="00D0197D">
        <w:rPr>
          <w:color w:val="auto"/>
        </w:rPr>
        <w:t>,</w:t>
      </w:r>
      <w:r w:rsidRPr="00D0197D">
        <w:rPr>
          <w:color w:val="auto"/>
        </w:rPr>
        <w:t xml:space="preserve"> jehož součástí je stěhování hardwaru, musí být předem konzultováno s ICT pracovníkem a musí být definovány změny, které nastanou (potřeba změn v konfiguraci počítačové sítě aj.). </w:t>
      </w:r>
    </w:p>
    <w:p w14:paraId="4105A9AC" w14:textId="7BBC487D" w:rsidR="00500B43" w:rsidRDefault="00AF562A">
      <w:pPr>
        <w:pStyle w:val="Nadpis2"/>
        <w:ind w:left="847" w:hanging="578"/>
      </w:pPr>
      <w:bookmarkStart w:id="5" w:name="_Toc129616063"/>
      <w:r>
        <w:t xml:space="preserve">Přístupy do </w:t>
      </w:r>
      <w:r w:rsidR="00FB66D1">
        <w:t xml:space="preserve">informačních </w:t>
      </w:r>
      <w:r>
        <w:t>systém</w:t>
      </w:r>
      <w:r w:rsidR="00FB66D1">
        <w:t>ů</w:t>
      </w:r>
      <w:r>
        <w:t xml:space="preserve"> a uživatelské účty</w:t>
      </w:r>
      <w:bookmarkEnd w:id="5"/>
      <w:r>
        <w:t xml:space="preserve"> </w:t>
      </w:r>
    </w:p>
    <w:p w14:paraId="114B11EA" w14:textId="783726E6" w:rsidR="00500B43" w:rsidRPr="00D0197D" w:rsidRDefault="00AF562A">
      <w:pPr>
        <w:numPr>
          <w:ilvl w:val="0"/>
          <w:numId w:val="3"/>
        </w:numPr>
        <w:ind w:right="0"/>
        <w:rPr>
          <w:color w:val="auto"/>
        </w:rPr>
      </w:pPr>
      <w:r>
        <w:t xml:space="preserve">Účet </w:t>
      </w:r>
      <w:r w:rsidR="008601D4">
        <w:t>uživatele ICT</w:t>
      </w:r>
      <w:r>
        <w:t xml:space="preserve"> je zřízen </w:t>
      </w:r>
      <w:r w:rsidR="005166D8">
        <w:t>do centrálníh</w:t>
      </w:r>
      <w:r w:rsidR="000B3628">
        <w:t xml:space="preserve">o systému uživatelských účtů na serveru a do jednotlivých </w:t>
      </w:r>
      <w:r w:rsidR="000B3628" w:rsidRPr="00D0197D">
        <w:rPr>
          <w:color w:val="auto"/>
        </w:rPr>
        <w:t>informačních systémů</w:t>
      </w:r>
      <w:r w:rsidR="00DC206F" w:rsidRPr="00D0197D">
        <w:rPr>
          <w:color w:val="auto"/>
        </w:rPr>
        <w:t xml:space="preserve"> na základě požadavku</w:t>
      </w:r>
      <w:r w:rsidR="007B2E8D" w:rsidRPr="00D0197D">
        <w:rPr>
          <w:color w:val="auto"/>
        </w:rPr>
        <w:t>,</w:t>
      </w:r>
      <w:r w:rsidRPr="00D0197D">
        <w:rPr>
          <w:color w:val="auto"/>
        </w:rPr>
        <w:t xml:space="preserve"> a to nejpozději do </w:t>
      </w:r>
      <w:r w:rsidR="00ED2CBB" w:rsidRPr="00D0197D">
        <w:rPr>
          <w:color w:val="auto"/>
        </w:rPr>
        <w:t>pěti</w:t>
      </w:r>
      <w:r w:rsidRPr="00D0197D">
        <w:rPr>
          <w:color w:val="auto"/>
        </w:rPr>
        <w:t xml:space="preserve"> dnů. </w:t>
      </w:r>
    </w:p>
    <w:p w14:paraId="07FAFD1A" w14:textId="1AA66D93" w:rsidR="00500B43" w:rsidRPr="00D0197D" w:rsidRDefault="00E16E8A">
      <w:pPr>
        <w:numPr>
          <w:ilvl w:val="0"/>
          <w:numId w:val="3"/>
        </w:numPr>
        <w:ind w:right="0"/>
        <w:rPr>
          <w:color w:val="auto"/>
        </w:rPr>
      </w:pPr>
      <w:r w:rsidRPr="00D0197D">
        <w:rPr>
          <w:color w:val="auto"/>
        </w:rPr>
        <w:t xml:space="preserve">Uživatel ICT je oprávněn používat pouze přidělené uživatelské jméno a heslo. Uživatelské jméno je vždy unikátní a neměnné. Počáteční heslo je generováno a uživatel jeho převzetí potvrdí podpisem. Uživatel je povinen udržovat heslo v tajnosti a neznamenávat jej způsobem, který umožní dostupnost hesla dalším osobám. </w:t>
      </w:r>
    </w:p>
    <w:p w14:paraId="2B79BA80" w14:textId="28895474" w:rsidR="0018661B" w:rsidRPr="00D0197D" w:rsidRDefault="0018661B">
      <w:pPr>
        <w:numPr>
          <w:ilvl w:val="0"/>
          <w:numId w:val="3"/>
        </w:numPr>
        <w:ind w:right="0"/>
        <w:rPr>
          <w:color w:val="auto"/>
        </w:rPr>
      </w:pPr>
      <w:r w:rsidRPr="00D0197D">
        <w:rPr>
          <w:color w:val="auto"/>
        </w:rPr>
        <w:t xml:space="preserve">Uživatel ICT nesmí předávat své přístupové údaje žádným jiným uživatelům ICT ani jiným osobám. Výjimkou je </w:t>
      </w:r>
      <w:r w:rsidR="00452A2B" w:rsidRPr="00D0197D">
        <w:rPr>
          <w:color w:val="auto"/>
        </w:rPr>
        <w:t xml:space="preserve">předání přístupů </w:t>
      </w:r>
      <w:r w:rsidR="00540140" w:rsidRPr="00D0197D">
        <w:rPr>
          <w:color w:val="auto"/>
        </w:rPr>
        <w:t>pracovníku</w:t>
      </w:r>
      <w:r w:rsidR="00452A2B" w:rsidRPr="00D0197D">
        <w:rPr>
          <w:color w:val="auto"/>
        </w:rPr>
        <w:t xml:space="preserve"> ICT v případě, kdy to vyžaduje řešení </w:t>
      </w:r>
      <w:r w:rsidR="00C14ECC" w:rsidRPr="00D0197D">
        <w:rPr>
          <w:color w:val="auto"/>
        </w:rPr>
        <w:t>konkrétního servisního požadavku.</w:t>
      </w:r>
    </w:p>
    <w:p w14:paraId="42CC7FAC" w14:textId="68838462" w:rsidR="00500B43" w:rsidRPr="00D0197D" w:rsidRDefault="00AF562A">
      <w:pPr>
        <w:numPr>
          <w:ilvl w:val="0"/>
          <w:numId w:val="3"/>
        </w:numPr>
        <w:ind w:right="0"/>
        <w:rPr>
          <w:color w:val="auto"/>
        </w:rPr>
      </w:pPr>
      <w:r w:rsidRPr="00D0197D">
        <w:rPr>
          <w:color w:val="auto"/>
        </w:rPr>
        <w:t xml:space="preserve">Pomocí přiděleného uživatelského jména a hesla </w:t>
      </w:r>
      <w:r w:rsidR="007811F5" w:rsidRPr="00D0197D">
        <w:rPr>
          <w:color w:val="auto"/>
        </w:rPr>
        <w:t>je uživatel oprávněn</w:t>
      </w:r>
      <w:r w:rsidRPr="00D0197D">
        <w:rPr>
          <w:color w:val="auto"/>
        </w:rPr>
        <w:t xml:space="preserve"> přistup</w:t>
      </w:r>
      <w:r w:rsidR="007811F5" w:rsidRPr="00D0197D">
        <w:rPr>
          <w:color w:val="auto"/>
        </w:rPr>
        <w:t>ovat</w:t>
      </w:r>
      <w:r w:rsidRPr="00D0197D">
        <w:rPr>
          <w:color w:val="auto"/>
        </w:rPr>
        <w:t xml:space="preserve"> do </w:t>
      </w:r>
      <w:r w:rsidR="0018661B" w:rsidRPr="00D0197D">
        <w:rPr>
          <w:color w:val="auto"/>
        </w:rPr>
        <w:t>informačních systémů</w:t>
      </w:r>
      <w:r w:rsidRPr="00D0197D">
        <w:rPr>
          <w:color w:val="auto"/>
        </w:rPr>
        <w:t xml:space="preserve"> školy. </w:t>
      </w:r>
    </w:p>
    <w:p w14:paraId="63256273" w14:textId="530AD4C6" w:rsidR="00500B43" w:rsidRPr="00D0197D" w:rsidRDefault="00AF562A">
      <w:pPr>
        <w:numPr>
          <w:ilvl w:val="0"/>
          <w:numId w:val="3"/>
        </w:numPr>
        <w:spacing w:after="38"/>
        <w:ind w:right="0"/>
        <w:rPr>
          <w:color w:val="auto"/>
        </w:rPr>
      </w:pPr>
      <w:r w:rsidRPr="00D0197D">
        <w:rPr>
          <w:color w:val="auto"/>
        </w:rPr>
        <w:t xml:space="preserve">Každý uživatel ICT si může </w:t>
      </w:r>
      <w:r w:rsidR="00DC13DF" w:rsidRPr="00D0197D">
        <w:rPr>
          <w:color w:val="auto"/>
        </w:rPr>
        <w:t xml:space="preserve">kdykoliv </w:t>
      </w:r>
      <w:r w:rsidRPr="00D0197D">
        <w:rPr>
          <w:color w:val="auto"/>
        </w:rPr>
        <w:t xml:space="preserve">změnit heslo. Nová hesla se tvoří podle těchto pravidel: </w:t>
      </w:r>
    </w:p>
    <w:p w14:paraId="583B67A2" w14:textId="1423D702" w:rsidR="00DC13DF" w:rsidRPr="00D0197D" w:rsidRDefault="00AF562A" w:rsidP="00DC13DF">
      <w:pPr>
        <w:numPr>
          <w:ilvl w:val="1"/>
          <w:numId w:val="3"/>
        </w:numPr>
        <w:spacing w:after="15"/>
        <w:ind w:right="0"/>
        <w:rPr>
          <w:color w:val="auto"/>
        </w:rPr>
      </w:pPr>
      <w:r w:rsidRPr="00D0197D">
        <w:rPr>
          <w:color w:val="auto"/>
        </w:rPr>
        <w:lastRenderedPageBreak/>
        <w:t xml:space="preserve">heslo </w:t>
      </w:r>
      <w:r w:rsidRPr="00D0197D">
        <w:rPr>
          <w:b/>
          <w:bCs/>
          <w:color w:val="auto"/>
        </w:rPr>
        <w:t>je</w:t>
      </w:r>
      <w:r w:rsidRPr="00D0197D">
        <w:rPr>
          <w:color w:val="auto"/>
        </w:rPr>
        <w:t xml:space="preserve"> tvořeno </w:t>
      </w:r>
      <w:r w:rsidRPr="00D0197D">
        <w:rPr>
          <w:b/>
          <w:bCs/>
          <w:color w:val="auto"/>
        </w:rPr>
        <w:t>nejméně 8 znaky</w:t>
      </w:r>
      <w:r w:rsidRPr="00D0197D">
        <w:rPr>
          <w:color w:val="auto"/>
        </w:rPr>
        <w:t xml:space="preserve">; </w:t>
      </w:r>
    </w:p>
    <w:p w14:paraId="7E37174C" w14:textId="03F1594C" w:rsidR="00500B43" w:rsidRPr="00D0197D" w:rsidRDefault="00AF562A" w:rsidP="00DC13DF">
      <w:pPr>
        <w:numPr>
          <w:ilvl w:val="1"/>
          <w:numId w:val="3"/>
        </w:numPr>
        <w:spacing w:after="15"/>
        <w:ind w:right="0"/>
        <w:rPr>
          <w:color w:val="auto"/>
        </w:rPr>
      </w:pPr>
      <w:r w:rsidRPr="00D0197D">
        <w:rPr>
          <w:color w:val="auto"/>
        </w:rPr>
        <w:t xml:space="preserve">heslo </w:t>
      </w:r>
      <w:r w:rsidRPr="00D0197D">
        <w:rPr>
          <w:b/>
          <w:bCs/>
          <w:color w:val="auto"/>
        </w:rPr>
        <w:t>musí</w:t>
      </w:r>
      <w:r w:rsidRPr="00D0197D">
        <w:rPr>
          <w:color w:val="auto"/>
        </w:rPr>
        <w:t xml:space="preserve"> obsahovat alespoň jedno velké písmeno a číslici nebo speciální </w:t>
      </w:r>
      <w:r w:rsidR="001E07FA" w:rsidRPr="00D0197D">
        <w:rPr>
          <w:color w:val="auto"/>
        </w:rPr>
        <w:t>znak;</w:t>
      </w:r>
      <w:r w:rsidRPr="00D0197D">
        <w:rPr>
          <w:color w:val="auto"/>
        </w:rPr>
        <w:t xml:space="preserve"> </w:t>
      </w:r>
    </w:p>
    <w:p w14:paraId="2285B54C" w14:textId="77777777" w:rsidR="00500B43" w:rsidRPr="00D0197D" w:rsidRDefault="00AF562A">
      <w:pPr>
        <w:numPr>
          <w:ilvl w:val="1"/>
          <w:numId w:val="3"/>
        </w:numPr>
        <w:spacing w:after="38"/>
        <w:ind w:right="0"/>
        <w:rPr>
          <w:color w:val="auto"/>
        </w:rPr>
      </w:pPr>
      <w:r w:rsidRPr="00D0197D">
        <w:rPr>
          <w:color w:val="auto"/>
        </w:rPr>
        <w:t xml:space="preserve">heslo </w:t>
      </w:r>
      <w:r w:rsidRPr="00D0197D">
        <w:rPr>
          <w:b/>
          <w:bCs/>
          <w:color w:val="auto"/>
        </w:rPr>
        <w:t>by nemělo</w:t>
      </w:r>
      <w:r w:rsidRPr="00D0197D">
        <w:rPr>
          <w:color w:val="auto"/>
        </w:rPr>
        <w:t xml:space="preserve"> obsahovat textové nebo číselné údaje, které lze odvodit ze známých údajů účastníka, např. jméno účastníka, jeho příbuzných, bydliště, SPZ jeho auta, datum narození, rodné číslo, telefonní číslo apod.; </w:t>
      </w:r>
    </w:p>
    <w:p w14:paraId="7E88F3A8" w14:textId="77777777" w:rsidR="00500B43" w:rsidRPr="00D0197D" w:rsidRDefault="00AF562A">
      <w:pPr>
        <w:numPr>
          <w:ilvl w:val="1"/>
          <w:numId w:val="3"/>
        </w:numPr>
        <w:spacing w:after="38"/>
        <w:ind w:right="0"/>
        <w:rPr>
          <w:color w:val="auto"/>
        </w:rPr>
      </w:pPr>
      <w:r w:rsidRPr="00D0197D">
        <w:rPr>
          <w:color w:val="auto"/>
        </w:rPr>
        <w:t xml:space="preserve">heslo k uživatelskému účtu </w:t>
      </w:r>
      <w:r w:rsidRPr="00D0197D">
        <w:rPr>
          <w:b/>
          <w:bCs/>
          <w:color w:val="auto"/>
        </w:rPr>
        <w:t>by nemělo</w:t>
      </w:r>
      <w:r w:rsidRPr="00D0197D">
        <w:rPr>
          <w:color w:val="auto"/>
        </w:rPr>
        <w:t xml:space="preserve"> být použito pro jiné aplikace (soukromý e-mail, </w:t>
      </w:r>
      <w:proofErr w:type="spellStart"/>
      <w:r w:rsidRPr="00D0197D">
        <w:rPr>
          <w:color w:val="auto"/>
        </w:rPr>
        <w:t>facebook</w:t>
      </w:r>
      <w:proofErr w:type="spellEnd"/>
      <w:r w:rsidRPr="00D0197D">
        <w:rPr>
          <w:color w:val="auto"/>
        </w:rPr>
        <w:t xml:space="preserve">, uživatelské programy aj.); </w:t>
      </w:r>
    </w:p>
    <w:p w14:paraId="69FC9190" w14:textId="7572929F" w:rsidR="00083DD9" w:rsidRPr="00D0197D" w:rsidRDefault="00AF562A" w:rsidP="00914CC7">
      <w:pPr>
        <w:numPr>
          <w:ilvl w:val="1"/>
          <w:numId w:val="3"/>
        </w:numPr>
        <w:ind w:right="0"/>
        <w:rPr>
          <w:color w:val="auto"/>
        </w:rPr>
      </w:pPr>
      <w:r w:rsidRPr="00D0197D">
        <w:rPr>
          <w:color w:val="auto"/>
        </w:rPr>
        <w:t>heslo změněné uživatelem by nemělo být zaznamenáno písemně ani v nezabezpečeném datovém souboru</w:t>
      </w:r>
      <w:r w:rsidR="002B65B3" w:rsidRPr="00D0197D">
        <w:rPr>
          <w:color w:val="auto"/>
        </w:rPr>
        <w:t>.</w:t>
      </w:r>
    </w:p>
    <w:p w14:paraId="6DCF30AF" w14:textId="75F0D33D" w:rsidR="0080098A" w:rsidRPr="00D0197D" w:rsidRDefault="0080098A" w:rsidP="00914CC7">
      <w:pPr>
        <w:numPr>
          <w:ilvl w:val="1"/>
          <w:numId w:val="3"/>
        </w:numPr>
        <w:ind w:right="0"/>
        <w:rPr>
          <w:color w:val="auto"/>
        </w:rPr>
      </w:pPr>
      <w:r w:rsidRPr="00D0197D">
        <w:rPr>
          <w:color w:val="auto"/>
        </w:rPr>
        <w:t xml:space="preserve">heslo </w:t>
      </w:r>
      <w:r w:rsidRPr="00D0197D">
        <w:rPr>
          <w:b/>
          <w:bCs/>
          <w:color w:val="auto"/>
        </w:rPr>
        <w:t>neobsahuje</w:t>
      </w:r>
      <w:r w:rsidRPr="00D0197D">
        <w:rPr>
          <w:color w:val="auto"/>
        </w:rPr>
        <w:t xml:space="preserve"> diakritiku.</w:t>
      </w:r>
    </w:p>
    <w:p w14:paraId="1785AE64" w14:textId="77777777" w:rsidR="00500B43" w:rsidRPr="0051032B" w:rsidRDefault="00AF562A">
      <w:pPr>
        <w:numPr>
          <w:ilvl w:val="0"/>
          <w:numId w:val="3"/>
        </w:numPr>
        <w:ind w:right="0"/>
        <w:rPr>
          <w:color w:val="EE0000"/>
        </w:rPr>
      </w:pPr>
      <w:r w:rsidRPr="00D0197D">
        <w:rPr>
          <w:color w:val="auto"/>
        </w:rPr>
        <w:t>Pokud je heslo třikrát po sobě zadáno chybně, je automaticky zablokován uživatelský účet. O jeho zpřístupnění s novým heslem musí uživatel požádat ICT pracovníka</w:t>
      </w:r>
      <w:r w:rsidRPr="0051032B">
        <w:rPr>
          <w:color w:val="EE0000"/>
        </w:rPr>
        <w:t xml:space="preserve">. </w:t>
      </w:r>
    </w:p>
    <w:p w14:paraId="7E7FFE3A" w14:textId="4D91DED7" w:rsidR="00500B43" w:rsidRDefault="00AF562A">
      <w:pPr>
        <w:numPr>
          <w:ilvl w:val="0"/>
          <w:numId w:val="3"/>
        </w:numPr>
        <w:spacing w:after="189"/>
        <w:ind w:right="0"/>
      </w:pPr>
      <w:r>
        <w:t xml:space="preserve">Účet zaměstnance je zrušen </w:t>
      </w:r>
      <w:r w:rsidR="001D4220">
        <w:t>po</w:t>
      </w:r>
      <w:r>
        <w:t xml:space="preserve"> ukončení právního vztahu ke škole</w:t>
      </w:r>
      <w:r w:rsidR="001D4220">
        <w:t>, a to nejdéle do tří dnů</w:t>
      </w:r>
      <w:r>
        <w:t xml:space="preserve">. Účet žáka je převeden do režimu absolvent po ukončení vzdělávání </w:t>
      </w:r>
      <w:r w:rsidRPr="004B6C1C">
        <w:rPr>
          <w:bCs/>
        </w:rPr>
        <w:t>ve lhůtě 1 týdne</w:t>
      </w:r>
      <w:r>
        <w:t xml:space="preserve">. Účty dalších fyzických osob jsou zrušeny ihned po skončení období, na které byly zřízeny. </w:t>
      </w:r>
      <w:r w:rsidRPr="004B6C1C">
        <w:rPr>
          <w:bCs/>
        </w:rPr>
        <w:t>Povinností ICT pracovníka je minimálně jednou za rok provádět kontrolu aktivních účtů.</w:t>
      </w:r>
      <w:r>
        <w:rPr>
          <w:b/>
        </w:rPr>
        <w:t xml:space="preserve"> </w:t>
      </w:r>
    </w:p>
    <w:p w14:paraId="4B78B95F" w14:textId="68935859" w:rsidR="00CD01BC" w:rsidRPr="00D0197D" w:rsidRDefault="00AF562A" w:rsidP="00E869C4">
      <w:pPr>
        <w:pStyle w:val="Nadpis2"/>
        <w:ind w:left="847" w:hanging="578"/>
        <w:rPr>
          <w:color w:val="auto"/>
        </w:rPr>
      </w:pPr>
      <w:bookmarkStart w:id="6" w:name="_Toc129616064"/>
      <w:r w:rsidRPr="00D0197D">
        <w:rPr>
          <w:color w:val="auto"/>
        </w:rPr>
        <w:t>Žáci</w:t>
      </w:r>
      <w:bookmarkEnd w:id="6"/>
    </w:p>
    <w:p w14:paraId="25380E48" w14:textId="77777777" w:rsidR="00CD01BC" w:rsidRPr="00D0197D" w:rsidRDefault="00CD01BC" w:rsidP="00CD01BC">
      <w:pPr>
        <w:numPr>
          <w:ilvl w:val="0"/>
          <w:numId w:val="4"/>
        </w:numPr>
        <w:ind w:right="0"/>
        <w:rPr>
          <w:color w:val="auto"/>
        </w:rPr>
      </w:pPr>
      <w:r w:rsidRPr="00D0197D">
        <w:rPr>
          <w:color w:val="auto"/>
        </w:rPr>
        <w:t xml:space="preserve">Žáci užívají hardware a software školy pro účel, ke kterému je určen. Jde zejména o využívání počítačů, zařízení a aplikací pro studium a samostudium. Dále se jedná o kopírovací a tiskové služby a Wi-Fi připojení. </w:t>
      </w:r>
    </w:p>
    <w:p w14:paraId="7E2DCAB9" w14:textId="6982EEE9" w:rsidR="00500B43" w:rsidRPr="00D0197D" w:rsidRDefault="00AF562A">
      <w:pPr>
        <w:numPr>
          <w:ilvl w:val="0"/>
          <w:numId w:val="4"/>
        </w:numPr>
        <w:ind w:right="0"/>
        <w:rPr>
          <w:color w:val="auto"/>
        </w:rPr>
      </w:pPr>
      <w:r w:rsidRPr="00D0197D">
        <w:rPr>
          <w:color w:val="auto"/>
        </w:rPr>
        <w:t xml:space="preserve">Před opuštěním pracovní stanice jsou žáci povinni se odhlásit ze všech aplikací a operačního systému. </w:t>
      </w:r>
    </w:p>
    <w:p w14:paraId="3DC71052" w14:textId="31E08F3D" w:rsidR="00500B43" w:rsidRPr="00D0197D" w:rsidRDefault="00AF562A">
      <w:pPr>
        <w:numPr>
          <w:ilvl w:val="0"/>
          <w:numId w:val="4"/>
        </w:numPr>
        <w:ind w:right="0"/>
        <w:rPr>
          <w:color w:val="auto"/>
        </w:rPr>
      </w:pPr>
      <w:r w:rsidRPr="00D0197D">
        <w:rPr>
          <w:color w:val="auto"/>
        </w:rPr>
        <w:t xml:space="preserve">Žáci a studenti nejsou oprávněni připojovat se s vlastním zařízením do sítě školy jinak než přes Wi-Fi. </w:t>
      </w:r>
    </w:p>
    <w:p w14:paraId="18C9F009" w14:textId="70E83CC4" w:rsidR="00500B43" w:rsidRPr="00D0197D" w:rsidRDefault="00AF562A">
      <w:pPr>
        <w:numPr>
          <w:ilvl w:val="0"/>
          <w:numId w:val="4"/>
        </w:numPr>
        <w:ind w:right="0"/>
        <w:rPr>
          <w:color w:val="auto"/>
        </w:rPr>
      </w:pPr>
      <w:r w:rsidRPr="00D0197D">
        <w:rPr>
          <w:color w:val="auto"/>
        </w:rPr>
        <w:t xml:space="preserve">Žáci a studenti jsou povinni pro přidělení IP adresy u vlastního zařízení použít protokolu DHCP. Nastavení statické adresy </w:t>
      </w:r>
      <w:r w:rsidR="00D0707C" w:rsidRPr="00D0197D">
        <w:rPr>
          <w:color w:val="auto"/>
        </w:rPr>
        <w:t xml:space="preserve">zařízení, brány, či DNS serveru </w:t>
      </w:r>
      <w:r w:rsidRPr="00D0197D">
        <w:rPr>
          <w:color w:val="auto"/>
        </w:rPr>
        <w:t xml:space="preserve">je zakázáno.  </w:t>
      </w:r>
    </w:p>
    <w:p w14:paraId="160A3F5F" w14:textId="2E2E9135" w:rsidR="00500B43" w:rsidRPr="00D0197D" w:rsidRDefault="00AF562A">
      <w:pPr>
        <w:numPr>
          <w:ilvl w:val="0"/>
          <w:numId w:val="4"/>
        </w:numPr>
        <w:ind w:right="0"/>
        <w:rPr>
          <w:color w:val="auto"/>
        </w:rPr>
      </w:pPr>
      <w:r w:rsidRPr="00D0197D">
        <w:rPr>
          <w:color w:val="auto"/>
        </w:rPr>
        <w:t>Odpovědnost za svá soukromá zařízení nesou žáci. Odpovídají především za zabezpečení svých mobilních zařízení (notebooky, tablety, mobilní telefony aj.), antivirovou ochran</w:t>
      </w:r>
      <w:r w:rsidR="00680E92" w:rsidRPr="00D0197D">
        <w:rPr>
          <w:color w:val="auto"/>
        </w:rPr>
        <w:t>ou</w:t>
      </w:r>
      <w:r w:rsidRPr="00D0197D">
        <w:rPr>
          <w:color w:val="auto"/>
        </w:rPr>
        <w:t xml:space="preserve"> a používaný</w:t>
      </w:r>
      <w:r w:rsidR="00680E92" w:rsidRPr="00D0197D">
        <w:rPr>
          <w:color w:val="auto"/>
        </w:rPr>
        <w:t>m</w:t>
      </w:r>
      <w:r w:rsidRPr="00D0197D">
        <w:rPr>
          <w:color w:val="auto"/>
        </w:rPr>
        <w:t xml:space="preserve"> software</w:t>
      </w:r>
      <w:r w:rsidR="00680E92" w:rsidRPr="00D0197D">
        <w:rPr>
          <w:color w:val="auto"/>
        </w:rPr>
        <w:t>m</w:t>
      </w:r>
      <w:r w:rsidRPr="00D0197D">
        <w:rPr>
          <w:color w:val="auto"/>
        </w:rPr>
        <w:t>. V případě zjištění problému s těmito zařízeními je ICT pracovník oprávněn zařízení odpojit a informovat žáka</w:t>
      </w:r>
      <w:r w:rsidR="00401FFD" w:rsidRPr="00D0197D">
        <w:rPr>
          <w:color w:val="auto"/>
        </w:rPr>
        <w:t xml:space="preserve"> </w:t>
      </w:r>
      <w:r w:rsidRPr="00D0197D">
        <w:rPr>
          <w:color w:val="auto"/>
        </w:rPr>
        <w:t xml:space="preserve">o důvodu odpojení. Po odstranění problému je možné přístup opět povolit. </w:t>
      </w:r>
    </w:p>
    <w:p w14:paraId="222DD889" w14:textId="085A7A73" w:rsidR="00500B43" w:rsidRPr="00D0197D" w:rsidRDefault="00AF562A">
      <w:pPr>
        <w:numPr>
          <w:ilvl w:val="0"/>
          <w:numId w:val="4"/>
        </w:numPr>
        <w:spacing w:after="189"/>
        <w:ind w:right="0"/>
        <w:rPr>
          <w:color w:val="auto"/>
        </w:rPr>
      </w:pPr>
      <w:r w:rsidRPr="00D0197D">
        <w:rPr>
          <w:color w:val="auto"/>
        </w:rPr>
        <w:t>Škola</w:t>
      </w:r>
      <w:r w:rsidR="00215535" w:rsidRPr="00D0197D">
        <w:rPr>
          <w:color w:val="auto"/>
        </w:rPr>
        <w:t xml:space="preserve"> </w:t>
      </w:r>
      <w:r w:rsidRPr="00D0197D">
        <w:rPr>
          <w:color w:val="auto"/>
        </w:rPr>
        <w:t xml:space="preserve">může poskytnout žákům software, který lze podle licenčního ujednání použít pro studenty v rámci jejich samostudia. </w:t>
      </w:r>
    </w:p>
    <w:p w14:paraId="6DFF41FD" w14:textId="6314F623" w:rsidR="002A6316" w:rsidRPr="00D0197D" w:rsidRDefault="002A6316">
      <w:pPr>
        <w:numPr>
          <w:ilvl w:val="0"/>
          <w:numId w:val="4"/>
        </w:numPr>
        <w:spacing w:after="189"/>
        <w:ind w:right="0"/>
        <w:rPr>
          <w:color w:val="auto"/>
        </w:rPr>
      </w:pPr>
      <w:r w:rsidRPr="00D0197D">
        <w:rPr>
          <w:color w:val="auto"/>
        </w:rPr>
        <w:t>Třídní učitel je povinen seznámit žáky se závaznými pravidly uvedenými v tomto bodu směrnice a zajistit evidenci o jejich seznámení.</w:t>
      </w:r>
    </w:p>
    <w:p w14:paraId="53D8BC03" w14:textId="77777777" w:rsidR="00500B43" w:rsidRDefault="00AF562A">
      <w:pPr>
        <w:pStyle w:val="Nadpis2"/>
        <w:ind w:left="847" w:hanging="578"/>
      </w:pPr>
      <w:bookmarkStart w:id="7" w:name="_Toc129616065"/>
      <w:r>
        <w:t>Zaměstnanci</w:t>
      </w:r>
      <w:bookmarkEnd w:id="7"/>
      <w:r>
        <w:t xml:space="preserve"> </w:t>
      </w:r>
    </w:p>
    <w:p w14:paraId="3CB19A6E" w14:textId="5AA4001D" w:rsidR="00500B43" w:rsidRDefault="00AF562A">
      <w:pPr>
        <w:numPr>
          <w:ilvl w:val="0"/>
          <w:numId w:val="5"/>
        </w:numPr>
        <w:ind w:right="0"/>
      </w:pPr>
      <w:r>
        <w:t>Základní zásady ochrany dat na pracovních stanicích a noteboocích (</w:t>
      </w:r>
      <w:r w:rsidR="001802B9">
        <w:t xml:space="preserve">dále </w:t>
      </w:r>
      <w:r w:rsidRPr="001802B9">
        <w:rPr>
          <w:i/>
          <w:iCs/>
        </w:rPr>
        <w:t>počítač</w:t>
      </w:r>
      <w:r>
        <w:t xml:space="preserve">), které má ve vlastnictví škola, jsou následující: </w:t>
      </w:r>
    </w:p>
    <w:p w14:paraId="047E318D" w14:textId="709C8069" w:rsidR="00500B43" w:rsidRDefault="00AF562A">
      <w:pPr>
        <w:numPr>
          <w:ilvl w:val="1"/>
          <w:numId w:val="5"/>
        </w:numPr>
        <w:ind w:right="0" w:hanging="355"/>
      </w:pPr>
      <w:r>
        <w:t>Zaměstnanec je oprávněn využívat k práci pouze počítač, který mu byl k jeho práci přidělen, který je určen pro společné používání ve sborovně, v</w:t>
      </w:r>
      <w:r w:rsidR="003E38D7">
        <w:t> </w:t>
      </w:r>
      <w:r>
        <w:t>kabinetech</w:t>
      </w:r>
      <w:r w:rsidR="003E38D7">
        <w:t xml:space="preserve">, </w:t>
      </w:r>
      <w:r>
        <w:t xml:space="preserve">na chodbách školy nebo počítače v místnostech určených pro výuku.  </w:t>
      </w:r>
    </w:p>
    <w:p w14:paraId="783F9B8D" w14:textId="52789A20" w:rsidR="00500B43" w:rsidRPr="00D0197D" w:rsidRDefault="00AF562A">
      <w:pPr>
        <w:numPr>
          <w:ilvl w:val="1"/>
          <w:numId w:val="5"/>
        </w:numPr>
        <w:ind w:right="0" w:hanging="355"/>
        <w:rPr>
          <w:color w:val="auto"/>
        </w:rPr>
      </w:pPr>
      <w:r w:rsidRPr="00D0197D">
        <w:rPr>
          <w:color w:val="auto"/>
        </w:rPr>
        <w:t>Přístup zaměstnanců na počítač přidělený jinému uživateli je možný pouze se svolením tohoto uživatele</w:t>
      </w:r>
      <w:r w:rsidR="00552E40" w:rsidRPr="00D0197D">
        <w:rPr>
          <w:color w:val="auto"/>
        </w:rPr>
        <w:t>,</w:t>
      </w:r>
      <w:r w:rsidRPr="00D0197D">
        <w:rPr>
          <w:color w:val="auto"/>
        </w:rPr>
        <w:t xml:space="preserve"> a to vždy pouze pod vlastní identitou. Zaměstnanec smí umožnit přístup na přidělený počítač pouze uživatelům ICT školy. </w:t>
      </w:r>
    </w:p>
    <w:p w14:paraId="3B3F6C4E" w14:textId="77777777" w:rsidR="00500B43" w:rsidRPr="00D0197D" w:rsidRDefault="00AF562A">
      <w:pPr>
        <w:numPr>
          <w:ilvl w:val="1"/>
          <w:numId w:val="5"/>
        </w:numPr>
        <w:ind w:right="0" w:hanging="355"/>
        <w:rPr>
          <w:color w:val="auto"/>
        </w:rPr>
      </w:pPr>
      <w:r w:rsidRPr="00D0197D">
        <w:rPr>
          <w:color w:val="auto"/>
        </w:rPr>
        <w:lastRenderedPageBreak/>
        <w:t xml:space="preserve">Při opuštění pracoviště se každý zaměstnanec odhlásí z aplikací a operačního systému, zamkne nebo vypne pracovní stanici a dále zabezpečí pracoviště před vstupem neoprávněné osoby. </w:t>
      </w:r>
    </w:p>
    <w:p w14:paraId="0B2ABE63" w14:textId="28C3C3DB" w:rsidR="00500B43" w:rsidRPr="00D0197D" w:rsidRDefault="00AF562A">
      <w:pPr>
        <w:numPr>
          <w:ilvl w:val="1"/>
          <w:numId w:val="5"/>
        </w:numPr>
        <w:ind w:right="0" w:hanging="355"/>
        <w:rPr>
          <w:color w:val="auto"/>
        </w:rPr>
      </w:pPr>
      <w:r w:rsidRPr="00D0197D">
        <w:rPr>
          <w:color w:val="auto"/>
        </w:rPr>
        <w:t xml:space="preserve">Šifrování </w:t>
      </w:r>
      <w:r w:rsidR="006846DC" w:rsidRPr="00D0197D">
        <w:rPr>
          <w:color w:val="auto"/>
        </w:rPr>
        <w:t xml:space="preserve">školních </w:t>
      </w:r>
      <w:r w:rsidRPr="00D0197D">
        <w:rPr>
          <w:color w:val="auto"/>
        </w:rPr>
        <w:t xml:space="preserve">dat a disků </w:t>
      </w:r>
      <w:r w:rsidR="0027703C" w:rsidRPr="00D0197D">
        <w:rPr>
          <w:color w:val="auto"/>
        </w:rPr>
        <w:t>zaměstnance</w:t>
      </w:r>
      <w:r w:rsidR="006846DC" w:rsidRPr="00D0197D">
        <w:rPr>
          <w:color w:val="auto"/>
        </w:rPr>
        <w:t xml:space="preserve">m </w:t>
      </w:r>
      <w:r w:rsidRPr="00D0197D">
        <w:rPr>
          <w:color w:val="auto"/>
        </w:rPr>
        <w:t xml:space="preserve">není povoleno. Výjimkou je pouze šifrování prováděné ve spolupráci s ICT pracovníkem v případě, že je nezbytné k ochraně osobních údajů. </w:t>
      </w:r>
    </w:p>
    <w:p w14:paraId="01D68B79" w14:textId="0B8F236D" w:rsidR="00500B43" w:rsidRPr="00D0197D" w:rsidRDefault="00AF562A">
      <w:pPr>
        <w:numPr>
          <w:ilvl w:val="0"/>
          <w:numId w:val="5"/>
        </w:numPr>
        <w:ind w:right="0"/>
        <w:rPr>
          <w:color w:val="auto"/>
        </w:rPr>
      </w:pPr>
      <w:r w:rsidRPr="00D0197D">
        <w:rPr>
          <w:color w:val="auto"/>
        </w:rPr>
        <w:t xml:space="preserve">Všechny pracovní stanice a notebooky zaměstnanců jsou připojeny do internetu prostřednictvím počítačové sítě školy. Vedoucí pracovník může z důvodu bezpečnosti nařídit ICT pracovníkovi odpojení pracovní stanice nebo notebooku. </w:t>
      </w:r>
    </w:p>
    <w:p w14:paraId="1EB15A94" w14:textId="76E77AAA" w:rsidR="00500B43" w:rsidRPr="00D0197D" w:rsidRDefault="00AF562A">
      <w:pPr>
        <w:numPr>
          <w:ilvl w:val="0"/>
          <w:numId w:val="5"/>
        </w:numPr>
        <w:ind w:right="0"/>
        <w:rPr>
          <w:color w:val="auto"/>
        </w:rPr>
      </w:pPr>
      <w:r w:rsidRPr="00D0197D">
        <w:rPr>
          <w:color w:val="auto"/>
        </w:rPr>
        <w:t xml:space="preserve">Pokud práce se softwarovou aplikací vyžaduje přihlášení, smí být zaměstnanec přihlášen jen po nezbytně nutnou dobu, kdy s aplikací skutečně pracuje. </w:t>
      </w:r>
    </w:p>
    <w:p w14:paraId="14ECAD66" w14:textId="6B31670E" w:rsidR="00500B43" w:rsidRPr="00D0197D" w:rsidRDefault="00AF562A">
      <w:pPr>
        <w:numPr>
          <w:ilvl w:val="0"/>
          <w:numId w:val="5"/>
        </w:numPr>
        <w:ind w:right="0"/>
        <w:rPr>
          <w:color w:val="auto"/>
        </w:rPr>
      </w:pPr>
      <w:r w:rsidRPr="00D0197D">
        <w:rPr>
          <w:color w:val="auto"/>
        </w:rPr>
        <w:t>V aplikacích, umožňujících přístup k osobním údajům, jsou uživatelé po 1</w:t>
      </w:r>
      <w:r w:rsidR="002E3E4C" w:rsidRPr="00D0197D">
        <w:rPr>
          <w:color w:val="auto"/>
        </w:rPr>
        <w:t>0</w:t>
      </w:r>
      <w:r w:rsidRPr="00D0197D">
        <w:rPr>
          <w:color w:val="auto"/>
        </w:rPr>
        <w:t xml:space="preserve"> minutách nečinnosti automaticky odhlášeni.  </w:t>
      </w:r>
    </w:p>
    <w:p w14:paraId="56FBC2B1" w14:textId="77777777" w:rsidR="00500B43" w:rsidRPr="00D0197D" w:rsidRDefault="00AF562A">
      <w:pPr>
        <w:numPr>
          <w:ilvl w:val="0"/>
          <w:numId w:val="5"/>
        </w:numPr>
        <w:spacing w:after="189"/>
        <w:ind w:right="0"/>
        <w:rPr>
          <w:color w:val="auto"/>
        </w:rPr>
      </w:pPr>
      <w:r w:rsidRPr="00D0197D">
        <w:rPr>
          <w:color w:val="auto"/>
        </w:rPr>
        <w:t xml:space="preserve">Zakazuje se otevírat přílohy e-mailů se soubory umožňující spustit škodlivý kód (zejména soubory s příponou </w:t>
      </w:r>
      <w:proofErr w:type="spellStart"/>
      <w:r w:rsidRPr="00D0197D">
        <w:rPr>
          <w:color w:val="auto"/>
        </w:rPr>
        <w:t>exe</w:t>
      </w:r>
      <w:proofErr w:type="spellEnd"/>
      <w:r w:rsidRPr="00D0197D">
        <w:rPr>
          <w:color w:val="auto"/>
        </w:rPr>
        <w:t xml:space="preserve">, </w:t>
      </w:r>
      <w:proofErr w:type="spellStart"/>
      <w:r w:rsidRPr="00D0197D">
        <w:rPr>
          <w:color w:val="auto"/>
        </w:rPr>
        <w:t>bat</w:t>
      </w:r>
      <w:proofErr w:type="spellEnd"/>
      <w:r w:rsidRPr="00D0197D">
        <w:rPr>
          <w:color w:val="auto"/>
        </w:rPr>
        <w:t xml:space="preserve">, </w:t>
      </w:r>
      <w:proofErr w:type="spellStart"/>
      <w:r w:rsidRPr="00D0197D">
        <w:rPr>
          <w:color w:val="auto"/>
        </w:rPr>
        <w:t>com</w:t>
      </w:r>
      <w:proofErr w:type="spellEnd"/>
      <w:r w:rsidRPr="00D0197D">
        <w:rPr>
          <w:color w:val="auto"/>
        </w:rPr>
        <w:t xml:space="preserve">, dll, </w:t>
      </w:r>
      <w:proofErr w:type="spellStart"/>
      <w:r w:rsidRPr="00D0197D">
        <w:rPr>
          <w:color w:val="auto"/>
        </w:rPr>
        <w:t>lnk</w:t>
      </w:r>
      <w:proofErr w:type="spellEnd"/>
      <w:r w:rsidRPr="00D0197D">
        <w:rPr>
          <w:color w:val="auto"/>
        </w:rPr>
        <w:t xml:space="preserve">, </w:t>
      </w:r>
      <w:proofErr w:type="spellStart"/>
      <w:r w:rsidRPr="00D0197D">
        <w:rPr>
          <w:color w:val="auto"/>
        </w:rPr>
        <w:t>msi</w:t>
      </w:r>
      <w:proofErr w:type="spellEnd"/>
      <w:r w:rsidRPr="00D0197D">
        <w:rPr>
          <w:color w:val="auto"/>
        </w:rPr>
        <w:t xml:space="preserve">, </w:t>
      </w:r>
      <w:proofErr w:type="spellStart"/>
      <w:r w:rsidRPr="00D0197D">
        <w:rPr>
          <w:color w:val="auto"/>
        </w:rPr>
        <w:t>reg</w:t>
      </w:r>
      <w:proofErr w:type="spellEnd"/>
      <w:r w:rsidRPr="00D0197D">
        <w:rPr>
          <w:color w:val="auto"/>
        </w:rPr>
        <w:t xml:space="preserve">, 386, bin, </w:t>
      </w:r>
      <w:proofErr w:type="spellStart"/>
      <w:r w:rsidRPr="00D0197D">
        <w:rPr>
          <w:color w:val="auto"/>
        </w:rPr>
        <w:t>chm</w:t>
      </w:r>
      <w:proofErr w:type="spellEnd"/>
      <w:r w:rsidRPr="00D0197D">
        <w:rPr>
          <w:color w:val="auto"/>
        </w:rPr>
        <w:t xml:space="preserve">, </w:t>
      </w:r>
      <w:proofErr w:type="spellStart"/>
      <w:r w:rsidRPr="00D0197D">
        <w:rPr>
          <w:color w:val="auto"/>
        </w:rPr>
        <w:t>cmd</w:t>
      </w:r>
      <w:proofErr w:type="spellEnd"/>
      <w:r w:rsidRPr="00D0197D">
        <w:rPr>
          <w:color w:val="auto"/>
        </w:rPr>
        <w:t xml:space="preserve">, </w:t>
      </w:r>
      <w:proofErr w:type="spellStart"/>
      <w:r w:rsidRPr="00D0197D">
        <w:rPr>
          <w:color w:val="auto"/>
        </w:rPr>
        <w:t>vbs</w:t>
      </w:r>
      <w:proofErr w:type="spellEnd"/>
      <w:r w:rsidRPr="00D0197D">
        <w:rPr>
          <w:color w:val="auto"/>
        </w:rPr>
        <w:t xml:space="preserve"> aj.).  </w:t>
      </w:r>
    </w:p>
    <w:p w14:paraId="1368DF03" w14:textId="77777777" w:rsidR="00500B43" w:rsidRDefault="00AF562A">
      <w:pPr>
        <w:pStyle w:val="Nadpis2"/>
        <w:ind w:left="847" w:hanging="578"/>
      </w:pPr>
      <w:bookmarkStart w:id="8" w:name="_Toc129616066"/>
      <w:r>
        <w:t>ICT pracovník</w:t>
      </w:r>
      <w:bookmarkEnd w:id="8"/>
      <w:r>
        <w:t xml:space="preserve">  </w:t>
      </w:r>
    </w:p>
    <w:p w14:paraId="39404058" w14:textId="51AF3B74" w:rsidR="00500B43" w:rsidRPr="00D0197D" w:rsidRDefault="00AF562A">
      <w:pPr>
        <w:numPr>
          <w:ilvl w:val="0"/>
          <w:numId w:val="6"/>
        </w:numPr>
        <w:ind w:right="0" w:hanging="355"/>
        <w:rPr>
          <w:color w:val="auto"/>
        </w:rPr>
      </w:pPr>
      <w:r w:rsidRPr="00D0197D">
        <w:rPr>
          <w:color w:val="auto"/>
        </w:rPr>
        <w:t xml:space="preserve">ICT pracovník je oprávněn k přístupu ke všem </w:t>
      </w:r>
      <w:r w:rsidR="00EE7909" w:rsidRPr="00D0197D">
        <w:rPr>
          <w:color w:val="auto"/>
        </w:rPr>
        <w:t>ICT prostředkům</w:t>
      </w:r>
      <w:r w:rsidRPr="00D0197D">
        <w:rPr>
          <w:color w:val="auto"/>
        </w:rPr>
        <w:t xml:space="preserve"> ve vlastnictví školy a k datům na nich uloženým. Musí přitom dbát, aby jeho činnost byla v souladu s obecným nařízením GDPR</w:t>
      </w:r>
      <w:r w:rsidRPr="00D0197D">
        <w:rPr>
          <w:color w:val="auto"/>
          <w:vertAlign w:val="superscript"/>
        </w:rPr>
        <w:footnoteReference w:id="2"/>
      </w:r>
      <w:r w:rsidRPr="00D0197D">
        <w:rPr>
          <w:color w:val="auto"/>
        </w:rPr>
        <w:t xml:space="preserve"> a českým adaptačním zákonem ke zpracování osobních údajů.  </w:t>
      </w:r>
    </w:p>
    <w:p w14:paraId="70F14A08" w14:textId="1242AC60" w:rsidR="00500B43" w:rsidRPr="00D0197D" w:rsidRDefault="00AF562A">
      <w:pPr>
        <w:numPr>
          <w:ilvl w:val="0"/>
          <w:numId w:val="6"/>
        </w:numPr>
        <w:ind w:right="0" w:hanging="355"/>
        <w:rPr>
          <w:color w:val="auto"/>
        </w:rPr>
      </w:pPr>
      <w:r w:rsidRPr="00D0197D">
        <w:rPr>
          <w:color w:val="auto"/>
        </w:rPr>
        <w:t>ICT pracovník zajišťuje celkovou správu ICT v počítačové síti školy</w:t>
      </w:r>
      <w:r w:rsidR="0044230D" w:rsidRPr="00D0197D">
        <w:rPr>
          <w:color w:val="auto"/>
        </w:rPr>
        <w:t>.</w:t>
      </w:r>
      <w:r w:rsidRPr="00D0197D">
        <w:rPr>
          <w:color w:val="auto"/>
        </w:rPr>
        <w:t xml:space="preserve"> Provoz sítě, aplikací a přístupů k nim </w:t>
      </w:r>
      <w:r w:rsidR="0044230D" w:rsidRPr="00D0197D">
        <w:rPr>
          <w:color w:val="auto"/>
        </w:rPr>
        <w:t>je</w:t>
      </w:r>
      <w:r w:rsidRPr="00D0197D">
        <w:rPr>
          <w:color w:val="auto"/>
        </w:rPr>
        <w:t xml:space="preserve"> monitorován.  </w:t>
      </w:r>
    </w:p>
    <w:p w14:paraId="73B1FB7B" w14:textId="77777777" w:rsidR="00500B43" w:rsidRDefault="00AF562A">
      <w:pPr>
        <w:numPr>
          <w:ilvl w:val="0"/>
          <w:numId w:val="6"/>
        </w:numPr>
        <w:ind w:right="0" w:hanging="355"/>
      </w:pPr>
      <w:r>
        <w:t xml:space="preserve">Povinnosti ICT pracovníka: </w:t>
      </w:r>
    </w:p>
    <w:p w14:paraId="0E099127" w14:textId="1E261047" w:rsidR="00500B43" w:rsidRDefault="00AF562A">
      <w:pPr>
        <w:numPr>
          <w:ilvl w:val="1"/>
          <w:numId w:val="6"/>
        </w:numPr>
        <w:ind w:right="0" w:hanging="355"/>
      </w:pPr>
      <w:r>
        <w:t>Chrání zabezpečení ICT školy</w:t>
      </w:r>
      <w:r w:rsidR="00147FE6">
        <w:t>.</w:t>
      </w:r>
      <w:r>
        <w:t xml:space="preserve"> </w:t>
      </w:r>
    </w:p>
    <w:p w14:paraId="20123533" w14:textId="77777777" w:rsidR="00500B43" w:rsidRDefault="00AF562A">
      <w:pPr>
        <w:numPr>
          <w:ilvl w:val="1"/>
          <w:numId w:val="6"/>
        </w:numPr>
        <w:ind w:right="0" w:hanging="355"/>
      </w:pPr>
      <w:r>
        <w:t xml:space="preserve">Chrání uživatelské a administrátorské přístupové údaje na servery, datová úložiště a do aplikací. </w:t>
      </w:r>
    </w:p>
    <w:p w14:paraId="758FA98F" w14:textId="77777777" w:rsidR="00500B43" w:rsidRDefault="00AF562A">
      <w:pPr>
        <w:numPr>
          <w:ilvl w:val="1"/>
          <w:numId w:val="6"/>
        </w:numPr>
        <w:ind w:right="0" w:hanging="355"/>
      </w:pPr>
      <w:r>
        <w:t xml:space="preserve">Poskytuje uživatelskou podporu, konzultace a pomoc uživatelům. </w:t>
      </w:r>
    </w:p>
    <w:p w14:paraId="2368D075" w14:textId="22CEC9F8" w:rsidR="00500B43" w:rsidRDefault="00AF562A">
      <w:pPr>
        <w:numPr>
          <w:ilvl w:val="1"/>
          <w:numId w:val="6"/>
        </w:numPr>
        <w:ind w:right="0" w:hanging="355"/>
      </w:pPr>
      <w:r>
        <w:t xml:space="preserve">Nesděluje přístupové informace na zařízení a aplikace školy třetím osobám, dodavatelům i dalším zaměstnancům, kteří nemají provoz daného serveru nebo aplikace v kompetenci. </w:t>
      </w:r>
    </w:p>
    <w:p w14:paraId="0711D593" w14:textId="77777777" w:rsidR="00500B43" w:rsidRDefault="00AF562A">
      <w:pPr>
        <w:numPr>
          <w:ilvl w:val="1"/>
          <w:numId w:val="6"/>
        </w:numPr>
        <w:ind w:right="0" w:hanging="355"/>
      </w:pPr>
      <w:r>
        <w:t xml:space="preserve">Stará se o údržbu a kontrolu softwaru a hardwaru pracovních stanic, notebooků a o jejich antivirovou ochranu, má plný přístup k určeným zařízením a musí mu být umožněn přístup k hardwaru a softwaru. </w:t>
      </w:r>
    </w:p>
    <w:p w14:paraId="523B1D4D" w14:textId="3A3105EB" w:rsidR="00500B43" w:rsidRDefault="00AF562A">
      <w:pPr>
        <w:numPr>
          <w:ilvl w:val="1"/>
          <w:numId w:val="6"/>
        </w:numPr>
        <w:ind w:right="0" w:hanging="355"/>
      </w:pPr>
      <w:r>
        <w:t xml:space="preserve">Stará se o zajištění infrastruktury a telekomunikace školy. Kontroluje funkčnost sítě, připojení k internetu a sleduje provoz sítě.  </w:t>
      </w:r>
    </w:p>
    <w:p w14:paraId="40DFF5F4" w14:textId="17D9BEA2" w:rsidR="00500B43" w:rsidRDefault="00AF562A">
      <w:pPr>
        <w:numPr>
          <w:ilvl w:val="1"/>
          <w:numId w:val="6"/>
        </w:numPr>
        <w:spacing w:after="234"/>
        <w:ind w:right="0" w:hanging="355"/>
      </w:pPr>
      <w:r>
        <w:t>Zajišťuje instalace definovaného softwaru</w:t>
      </w:r>
      <w:r>
        <w:rPr>
          <w:vertAlign w:val="superscript"/>
        </w:rPr>
        <w:t>3</w:t>
      </w:r>
      <w:r>
        <w:t xml:space="preserve"> na pracovní stanice v </w:t>
      </w:r>
      <w:r w:rsidR="008457A9">
        <w:t>majetku</w:t>
      </w:r>
      <w:r>
        <w:t xml:space="preserve"> školy.  </w:t>
      </w:r>
    </w:p>
    <w:p w14:paraId="6AEB6974" w14:textId="34ACA90C" w:rsidR="00500B43" w:rsidRDefault="00AF562A">
      <w:pPr>
        <w:pStyle w:val="Nadpis1"/>
        <w:ind w:left="701" w:hanging="432"/>
      </w:pPr>
      <w:bookmarkStart w:id="9" w:name="_Toc129616067"/>
      <w:r>
        <w:t>Provoz na serverech</w:t>
      </w:r>
      <w:r w:rsidR="00CC1170">
        <w:t>, cloudových službách</w:t>
      </w:r>
      <w:r>
        <w:t xml:space="preserve"> a nakládání s daty</w:t>
      </w:r>
      <w:bookmarkEnd w:id="9"/>
      <w:r>
        <w:t xml:space="preserve"> </w:t>
      </w:r>
    </w:p>
    <w:p w14:paraId="643982D8" w14:textId="10C76A43" w:rsidR="00500B43" w:rsidRDefault="00AF562A">
      <w:pPr>
        <w:pStyle w:val="Nadpis2"/>
        <w:ind w:left="862" w:hanging="578"/>
      </w:pPr>
      <w:bookmarkStart w:id="10" w:name="_Toc129616068"/>
      <w:r>
        <w:t>Provoz na serverech</w:t>
      </w:r>
      <w:r w:rsidR="00CC1170">
        <w:t xml:space="preserve"> a cloudov</w:t>
      </w:r>
      <w:r w:rsidR="0018081C">
        <w:t>é</w:t>
      </w:r>
      <w:r w:rsidR="00CC1170">
        <w:t xml:space="preserve"> služb</w:t>
      </w:r>
      <w:r w:rsidR="0018081C">
        <w:t>y</w:t>
      </w:r>
      <w:bookmarkEnd w:id="10"/>
      <w:r>
        <w:t xml:space="preserve"> </w:t>
      </w:r>
    </w:p>
    <w:p w14:paraId="0D5D947A" w14:textId="3BADCBCF" w:rsidR="00500B43" w:rsidRDefault="00F60536">
      <w:pPr>
        <w:numPr>
          <w:ilvl w:val="0"/>
          <w:numId w:val="7"/>
        </w:numPr>
        <w:spacing w:after="150" w:line="260" w:lineRule="auto"/>
        <w:ind w:left="1003" w:right="0" w:hanging="518"/>
        <w:jc w:val="left"/>
      </w:pPr>
      <w:r>
        <w:rPr>
          <w:b/>
        </w:rPr>
        <w:t xml:space="preserve">Cloudové </w:t>
      </w:r>
      <w:r w:rsidR="002410DB">
        <w:rPr>
          <w:b/>
        </w:rPr>
        <w:t xml:space="preserve">komunikační </w:t>
      </w:r>
      <w:r>
        <w:rPr>
          <w:b/>
        </w:rPr>
        <w:t>služby</w:t>
      </w:r>
      <w:r>
        <w:t xml:space="preserve">: </w:t>
      </w:r>
    </w:p>
    <w:p w14:paraId="5A15D766" w14:textId="18EC0BE0" w:rsidR="00500B43" w:rsidRPr="00D0197D" w:rsidRDefault="00AF562A">
      <w:pPr>
        <w:numPr>
          <w:ilvl w:val="1"/>
          <w:numId w:val="7"/>
        </w:numPr>
        <w:ind w:right="0"/>
        <w:rPr>
          <w:color w:val="auto"/>
        </w:rPr>
      </w:pPr>
      <w:r w:rsidRPr="00D0197D">
        <w:rPr>
          <w:color w:val="auto"/>
        </w:rPr>
        <w:t xml:space="preserve">Každý </w:t>
      </w:r>
      <w:r w:rsidR="00F60536" w:rsidRPr="00D0197D">
        <w:rPr>
          <w:color w:val="auto"/>
        </w:rPr>
        <w:t>uživatel ICT</w:t>
      </w:r>
      <w:r w:rsidRPr="00D0197D">
        <w:rPr>
          <w:color w:val="auto"/>
        </w:rPr>
        <w:t xml:space="preserve"> má přidělen školní </w:t>
      </w:r>
      <w:r w:rsidR="00F60536" w:rsidRPr="00D0197D">
        <w:rPr>
          <w:color w:val="auto"/>
        </w:rPr>
        <w:t>cloudový</w:t>
      </w:r>
      <w:r w:rsidRPr="00D0197D">
        <w:rPr>
          <w:color w:val="auto"/>
        </w:rPr>
        <w:t xml:space="preserve"> účet</w:t>
      </w:r>
      <w:r w:rsidR="002410DB" w:rsidRPr="00D0197D">
        <w:rPr>
          <w:color w:val="auto"/>
        </w:rPr>
        <w:t xml:space="preserve"> pro e-mailovou</w:t>
      </w:r>
      <w:r w:rsidR="00064256" w:rsidRPr="00D0197D">
        <w:rPr>
          <w:color w:val="auto"/>
        </w:rPr>
        <w:t xml:space="preserve"> a další komunikaci</w:t>
      </w:r>
      <w:r w:rsidR="00F60536" w:rsidRPr="00D0197D">
        <w:rPr>
          <w:color w:val="auto"/>
        </w:rPr>
        <w:t>.</w:t>
      </w:r>
    </w:p>
    <w:p w14:paraId="12F53E0C" w14:textId="163FA8A1" w:rsidR="00500B43" w:rsidRPr="00D0197D" w:rsidRDefault="00AF562A">
      <w:pPr>
        <w:numPr>
          <w:ilvl w:val="1"/>
          <w:numId w:val="7"/>
        </w:numPr>
        <w:spacing w:after="150" w:line="260" w:lineRule="auto"/>
        <w:ind w:right="0"/>
        <w:rPr>
          <w:bCs/>
          <w:color w:val="auto"/>
        </w:rPr>
      </w:pPr>
      <w:r w:rsidRPr="00D0197D">
        <w:rPr>
          <w:bCs/>
          <w:color w:val="auto"/>
        </w:rPr>
        <w:t xml:space="preserve">Přesměrování e-mailů mimo doménu školy není povoleno.  </w:t>
      </w:r>
    </w:p>
    <w:p w14:paraId="4A7C0A75" w14:textId="5AAE292B" w:rsidR="00500B43" w:rsidRPr="00D0197D" w:rsidRDefault="00AF562A">
      <w:pPr>
        <w:numPr>
          <w:ilvl w:val="1"/>
          <w:numId w:val="7"/>
        </w:numPr>
        <w:spacing w:after="153" w:line="259" w:lineRule="auto"/>
        <w:ind w:right="0"/>
        <w:rPr>
          <w:color w:val="auto"/>
        </w:rPr>
      </w:pPr>
      <w:r w:rsidRPr="00D0197D">
        <w:rPr>
          <w:color w:val="auto"/>
        </w:rPr>
        <w:lastRenderedPageBreak/>
        <w:t xml:space="preserve">Velikost přílohy e-mailu je omezena na </w:t>
      </w:r>
      <w:r w:rsidR="007E3375" w:rsidRPr="00D0197D">
        <w:rPr>
          <w:color w:val="auto"/>
        </w:rPr>
        <w:t>2</w:t>
      </w:r>
      <w:r w:rsidRPr="00D0197D">
        <w:rPr>
          <w:color w:val="auto"/>
        </w:rPr>
        <w:t xml:space="preserve">5 MB. </w:t>
      </w:r>
    </w:p>
    <w:p w14:paraId="13A9F97B" w14:textId="51F6B80E" w:rsidR="00500B43" w:rsidRPr="00D0197D" w:rsidRDefault="007E3375">
      <w:pPr>
        <w:numPr>
          <w:ilvl w:val="1"/>
          <w:numId w:val="7"/>
        </w:numPr>
        <w:ind w:right="0"/>
        <w:rPr>
          <w:color w:val="auto"/>
        </w:rPr>
      </w:pPr>
      <w:r w:rsidRPr="00D0197D">
        <w:rPr>
          <w:color w:val="auto"/>
        </w:rPr>
        <w:t xml:space="preserve">Není dovoleno přijímat nebo odesílat přílohy se soubory umožňující spustit škodlivý kód (zejména soubory s příponou </w:t>
      </w:r>
      <w:proofErr w:type="spellStart"/>
      <w:r w:rsidRPr="00D0197D">
        <w:rPr>
          <w:color w:val="auto"/>
        </w:rPr>
        <w:t>exe</w:t>
      </w:r>
      <w:proofErr w:type="spellEnd"/>
      <w:r w:rsidRPr="00D0197D">
        <w:rPr>
          <w:color w:val="auto"/>
        </w:rPr>
        <w:t xml:space="preserve">, </w:t>
      </w:r>
      <w:proofErr w:type="spellStart"/>
      <w:r w:rsidRPr="00D0197D">
        <w:rPr>
          <w:color w:val="auto"/>
        </w:rPr>
        <w:t>bat</w:t>
      </w:r>
      <w:proofErr w:type="spellEnd"/>
      <w:r w:rsidRPr="00D0197D">
        <w:rPr>
          <w:color w:val="auto"/>
        </w:rPr>
        <w:t xml:space="preserve">, </w:t>
      </w:r>
      <w:proofErr w:type="spellStart"/>
      <w:r w:rsidRPr="00D0197D">
        <w:rPr>
          <w:color w:val="auto"/>
        </w:rPr>
        <w:t>com</w:t>
      </w:r>
      <w:proofErr w:type="spellEnd"/>
      <w:r w:rsidRPr="00D0197D">
        <w:rPr>
          <w:color w:val="auto"/>
        </w:rPr>
        <w:t xml:space="preserve">, dll, </w:t>
      </w:r>
      <w:proofErr w:type="spellStart"/>
      <w:r w:rsidRPr="00D0197D">
        <w:rPr>
          <w:color w:val="auto"/>
        </w:rPr>
        <w:t>lnk</w:t>
      </w:r>
      <w:proofErr w:type="spellEnd"/>
      <w:r w:rsidRPr="00D0197D">
        <w:rPr>
          <w:color w:val="auto"/>
        </w:rPr>
        <w:t xml:space="preserve">, </w:t>
      </w:r>
      <w:proofErr w:type="spellStart"/>
      <w:r w:rsidRPr="00D0197D">
        <w:rPr>
          <w:color w:val="auto"/>
        </w:rPr>
        <w:t>msi</w:t>
      </w:r>
      <w:proofErr w:type="spellEnd"/>
      <w:r w:rsidRPr="00D0197D">
        <w:rPr>
          <w:color w:val="auto"/>
        </w:rPr>
        <w:t xml:space="preserve">, </w:t>
      </w:r>
      <w:proofErr w:type="spellStart"/>
      <w:r w:rsidRPr="00D0197D">
        <w:rPr>
          <w:color w:val="auto"/>
        </w:rPr>
        <w:t>reg</w:t>
      </w:r>
      <w:proofErr w:type="spellEnd"/>
      <w:r w:rsidRPr="00D0197D">
        <w:rPr>
          <w:color w:val="auto"/>
        </w:rPr>
        <w:t xml:space="preserve">, 386, bin, </w:t>
      </w:r>
      <w:proofErr w:type="spellStart"/>
      <w:r w:rsidRPr="00D0197D">
        <w:rPr>
          <w:color w:val="auto"/>
        </w:rPr>
        <w:t>chm</w:t>
      </w:r>
      <w:proofErr w:type="spellEnd"/>
      <w:r w:rsidRPr="00D0197D">
        <w:rPr>
          <w:color w:val="auto"/>
        </w:rPr>
        <w:t xml:space="preserve">, </w:t>
      </w:r>
      <w:proofErr w:type="spellStart"/>
      <w:r w:rsidRPr="00D0197D">
        <w:rPr>
          <w:color w:val="auto"/>
        </w:rPr>
        <w:t>cmd</w:t>
      </w:r>
      <w:proofErr w:type="spellEnd"/>
      <w:r w:rsidRPr="00D0197D">
        <w:rPr>
          <w:color w:val="auto"/>
        </w:rPr>
        <w:t xml:space="preserve">, </w:t>
      </w:r>
      <w:proofErr w:type="spellStart"/>
      <w:r w:rsidRPr="00D0197D">
        <w:rPr>
          <w:color w:val="auto"/>
        </w:rPr>
        <w:t>vbs</w:t>
      </w:r>
      <w:proofErr w:type="spellEnd"/>
      <w:r w:rsidRPr="00D0197D">
        <w:rPr>
          <w:color w:val="auto"/>
        </w:rPr>
        <w:t xml:space="preserve"> aj.). </w:t>
      </w:r>
    </w:p>
    <w:p w14:paraId="7AD4A864" w14:textId="78F9C578" w:rsidR="00500B43" w:rsidRPr="00D0197D" w:rsidRDefault="00AF562A">
      <w:pPr>
        <w:numPr>
          <w:ilvl w:val="1"/>
          <w:numId w:val="7"/>
        </w:numPr>
        <w:ind w:right="0"/>
        <w:rPr>
          <w:color w:val="auto"/>
        </w:rPr>
      </w:pPr>
      <w:r w:rsidRPr="00D0197D">
        <w:rPr>
          <w:color w:val="auto"/>
        </w:rPr>
        <w:t xml:space="preserve">Složka Nevyžádaná pošta je automaticky vymazána po </w:t>
      </w:r>
      <w:r w:rsidR="009C2DCE" w:rsidRPr="00D0197D">
        <w:rPr>
          <w:color w:val="auto"/>
        </w:rPr>
        <w:t>3</w:t>
      </w:r>
      <w:r w:rsidRPr="00D0197D">
        <w:rPr>
          <w:color w:val="auto"/>
        </w:rPr>
        <w:t xml:space="preserve">0 dnech. </w:t>
      </w:r>
    </w:p>
    <w:p w14:paraId="4B4CF3D2" w14:textId="77777777" w:rsidR="00500B43" w:rsidRPr="00D0197D" w:rsidRDefault="00AF562A">
      <w:pPr>
        <w:numPr>
          <w:ilvl w:val="1"/>
          <w:numId w:val="7"/>
        </w:numPr>
        <w:ind w:right="0"/>
        <w:rPr>
          <w:color w:val="auto"/>
        </w:rPr>
      </w:pPr>
      <w:r w:rsidRPr="00D0197D">
        <w:rPr>
          <w:color w:val="auto"/>
        </w:rPr>
        <w:t xml:space="preserve">Složka Koš je automaticky vymazána po 30 dnech. </w:t>
      </w:r>
    </w:p>
    <w:p w14:paraId="6232A3EA" w14:textId="5F7FE653" w:rsidR="00500B43" w:rsidRPr="00D0197D" w:rsidRDefault="00447D16">
      <w:pPr>
        <w:numPr>
          <w:ilvl w:val="0"/>
          <w:numId w:val="7"/>
        </w:numPr>
        <w:spacing w:after="150" w:line="260" w:lineRule="auto"/>
        <w:ind w:left="1003" w:right="0" w:hanging="518"/>
        <w:jc w:val="left"/>
        <w:rPr>
          <w:color w:val="auto"/>
        </w:rPr>
      </w:pPr>
      <w:r w:rsidRPr="00D0197D">
        <w:rPr>
          <w:b/>
          <w:color w:val="auto"/>
        </w:rPr>
        <w:t>Cloudové úložiště, souborové servery a lokální úložiště</w:t>
      </w:r>
      <w:r w:rsidRPr="00D0197D">
        <w:rPr>
          <w:color w:val="auto"/>
        </w:rPr>
        <w:t xml:space="preserve">: </w:t>
      </w:r>
    </w:p>
    <w:p w14:paraId="4BC74609" w14:textId="329052D6" w:rsidR="00500B43" w:rsidRPr="00D0197D" w:rsidRDefault="00AF562A">
      <w:pPr>
        <w:numPr>
          <w:ilvl w:val="1"/>
          <w:numId w:val="7"/>
        </w:numPr>
        <w:ind w:right="0"/>
        <w:rPr>
          <w:color w:val="auto"/>
        </w:rPr>
      </w:pPr>
      <w:r w:rsidRPr="00D0197D">
        <w:rPr>
          <w:color w:val="auto"/>
        </w:rPr>
        <w:t xml:space="preserve">Každý </w:t>
      </w:r>
      <w:r w:rsidR="00E6244F" w:rsidRPr="00D0197D">
        <w:rPr>
          <w:color w:val="auto"/>
        </w:rPr>
        <w:t>uživatel ICT</w:t>
      </w:r>
      <w:r w:rsidRPr="00D0197D">
        <w:rPr>
          <w:color w:val="auto"/>
        </w:rPr>
        <w:t xml:space="preserve"> má </w:t>
      </w:r>
      <w:r w:rsidR="00144C6D" w:rsidRPr="00D0197D">
        <w:rPr>
          <w:color w:val="auto"/>
        </w:rPr>
        <w:t xml:space="preserve">k dispozici osobní cloudové </w:t>
      </w:r>
      <w:r w:rsidRPr="00D0197D">
        <w:rPr>
          <w:color w:val="auto"/>
        </w:rPr>
        <w:t xml:space="preserve">diskové úložiště. </w:t>
      </w:r>
    </w:p>
    <w:p w14:paraId="36246070" w14:textId="3824D1DC" w:rsidR="00447D16" w:rsidRPr="00D0197D" w:rsidRDefault="00447D16">
      <w:pPr>
        <w:numPr>
          <w:ilvl w:val="1"/>
          <w:numId w:val="7"/>
        </w:numPr>
        <w:ind w:right="0"/>
        <w:rPr>
          <w:b/>
          <w:bCs/>
          <w:i/>
          <w:iCs/>
          <w:color w:val="auto"/>
          <w:sz w:val="24"/>
          <w:szCs w:val="32"/>
          <w:highlight w:val="yellow"/>
          <w:u w:val="single"/>
        </w:rPr>
      </w:pPr>
      <w:r w:rsidRPr="00D0197D">
        <w:rPr>
          <w:b/>
          <w:bCs/>
          <w:i/>
          <w:iCs/>
          <w:color w:val="auto"/>
          <w:sz w:val="24"/>
          <w:szCs w:val="32"/>
          <w:highlight w:val="yellow"/>
          <w:u w:val="single"/>
        </w:rPr>
        <w:t xml:space="preserve">Uživatelům ICT je zakázáno ukládat soubory na lokální úložiště </w:t>
      </w:r>
      <w:r w:rsidR="00307B3E" w:rsidRPr="00D0197D">
        <w:rPr>
          <w:b/>
          <w:bCs/>
          <w:i/>
          <w:iCs/>
          <w:color w:val="auto"/>
          <w:sz w:val="24"/>
          <w:szCs w:val="32"/>
          <w:highlight w:val="yellow"/>
          <w:u w:val="single"/>
        </w:rPr>
        <w:t>počítačů.</w:t>
      </w:r>
    </w:p>
    <w:p w14:paraId="36D6B50A" w14:textId="7B76D6C9" w:rsidR="00500B43" w:rsidRPr="00D0197D" w:rsidRDefault="00AF562A">
      <w:pPr>
        <w:numPr>
          <w:ilvl w:val="1"/>
          <w:numId w:val="7"/>
        </w:numPr>
        <w:ind w:right="0"/>
        <w:rPr>
          <w:color w:val="auto"/>
        </w:rPr>
      </w:pPr>
      <w:r w:rsidRPr="00D0197D">
        <w:rPr>
          <w:color w:val="auto"/>
        </w:rPr>
        <w:t xml:space="preserve">Přístup do dalších umístění </w:t>
      </w:r>
      <w:r w:rsidR="0045258B" w:rsidRPr="00D0197D">
        <w:rPr>
          <w:color w:val="auto"/>
        </w:rPr>
        <w:t xml:space="preserve">cloudového úložiště či </w:t>
      </w:r>
      <w:r w:rsidRPr="00D0197D">
        <w:rPr>
          <w:color w:val="auto"/>
        </w:rPr>
        <w:t xml:space="preserve">souborového serveru je dán pracovním nebo studijním zařazením. </w:t>
      </w:r>
    </w:p>
    <w:p w14:paraId="65EC1E71" w14:textId="36EFC034" w:rsidR="00500B43" w:rsidRPr="00D0197D" w:rsidRDefault="00AF562A">
      <w:pPr>
        <w:numPr>
          <w:ilvl w:val="1"/>
          <w:numId w:val="7"/>
        </w:numPr>
        <w:ind w:right="0"/>
        <w:rPr>
          <w:color w:val="auto"/>
        </w:rPr>
      </w:pPr>
      <w:r w:rsidRPr="00D0197D">
        <w:rPr>
          <w:color w:val="auto"/>
        </w:rPr>
        <w:t xml:space="preserve">Za obsah </w:t>
      </w:r>
      <w:r w:rsidR="00266C10" w:rsidRPr="00D0197D">
        <w:rPr>
          <w:color w:val="auto"/>
        </w:rPr>
        <w:t xml:space="preserve">osobního </w:t>
      </w:r>
      <w:r w:rsidRPr="00D0197D">
        <w:rPr>
          <w:color w:val="auto"/>
        </w:rPr>
        <w:t>diskového úložiště ručí vždy majitel účtu, za obsah na sdíleném diskovém uložišti ručí jeho vlastník.</w:t>
      </w:r>
      <w:r w:rsidR="001339F2" w:rsidRPr="00D0197D">
        <w:rPr>
          <w:color w:val="auto"/>
        </w:rPr>
        <w:t xml:space="preserve"> D</w:t>
      </w:r>
      <w:r w:rsidRPr="00D0197D">
        <w:rPr>
          <w:color w:val="auto"/>
        </w:rPr>
        <w:t xml:space="preserve">iskové úložiště </w:t>
      </w:r>
      <w:r w:rsidR="001339F2" w:rsidRPr="00D0197D">
        <w:rPr>
          <w:color w:val="auto"/>
        </w:rPr>
        <w:t xml:space="preserve">je primárně určeno pro soubory </w:t>
      </w:r>
      <w:r w:rsidRPr="00D0197D">
        <w:rPr>
          <w:color w:val="auto"/>
        </w:rPr>
        <w:t>s</w:t>
      </w:r>
      <w:r w:rsidR="001339F2" w:rsidRPr="00D0197D">
        <w:rPr>
          <w:color w:val="auto"/>
        </w:rPr>
        <w:t xml:space="preserve">ouvisející </w:t>
      </w:r>
      <w:proofErr w:type="gramStart"/>
      <w:r w:rsidR="001339F2" w:rsidRPr="00D0197D">
        <w:rPr>
          <w:color w:val="auto"/>
        </w:rPr>
        <w:t xml:space="preserve">s </w:t>
      </w:r>
      <w:r w:rsidRPr="00D0197D">
        <w:rPr>
          <w:color w:val="auto"/>
        </w:rPr>
        <w:t xml:space="preserve"> výukou</w:t>
      </w:r>
      <w:proofErr w:type="gramEnd"/>
      <w:r w:rsidRPr="00D0197D">
        <w:rPr>
          <w:color w:val="auto"/>
        </w:rPr>
        <w:t xml:space="preserve"> nebo s výkonem práce. Z obsahu mohou být vymazány nebezpečné typy souborů a soubory audio a video. Uživatel je o smazání obsahu informován. V případě opodstatněné žádosti o obnovu dat je možné okamžitě obnovit data ne starší, než 10 dnů nebo obnovit soubory ze starších záloh, pokud jsou k dispozici.  </w:t>
      </w:r>
    </w:p>
    <w:p w14:paraId="1D9B9716" w14:textId="6150DCC4" w:rsidR="00500B43" w:rsidRPr="00D0197D" w:rsidRDefault="00AF562A">
      <w:pPr>
        <w:numPr>
          <w:ilvl w:val="1"/>
          <w:numId w:val="7"/>
        </w:numPr>
        <w:spacing w:after="193" w:line="260" w:lineRule="auto"/>
        <w:ind w:right="0"/>
        <w:rPr>
          <w:bCs/>
          <w:color w:val="auto"/>
        </w:rPr>
      </w:pPr>
      <w:r w:rsidRPr="00D0197D">
        <w:rPr>
          <w:bCs/>
          <w:color w:val="auto"/>
        </w:rPr>
        <w:t xml:space="preserve">ICT pracovník ručí za konfiguraci, bezpečnost </w:t>
      </w:r>
      <w:r w:rsidR="00947680" w:rsidRPr="00D0197D">
        <w:rPr>
          <w:bCs/>
          <w:color w:val="auto"/>
        </w:rPr>
        <w:t>cloudového úložiště a úložištích na</w:t>
      </w:r>
      <w:r w:rsidRPr="00D0197D">
        <w:rPr>
          <w:bCs/>
          <w:color w:val="auto"/>
        </w:rPr>
        <w:t xml:space="preserve"> serveru. </w:t>
      </w:r>
    </w:p>
    <w:p w14:paraId="74FFE2B5" w14:textId="77777777" w:rsidR="00500B43" w:rsidRDefault="00AF562A">
      <w:pPr>
        <w:pStyle w:val="Nadpis2"/>
        <w:ind w:left="847" w:hanging="578"/>
      </w:pPr>
      <w:bookmarkStart w:id="11" w:name="_Toc129616069"/>
      <w:r>
        <w:t>Práce a nakládání s daty</w:t>
      </w:r>
      <w:bookmarkEnd w:id="11"/>
      <w:r>
        <w:t xml:space="preserve"> </w:t>
      </w:r>
    </w:p>
    <w:p w14:paraId="17A9310B" w14:textId="494C7A8A" w:rsidR="00500B43" w:rsidRPr="00D0197D" w:rsidRDefault="00AF562A">
      <w:pPr>
        <w:numPr>
          <w:ilvl w:val="0"/>
          <w:numId w:val="8"/>
        </w:numPr>
        <w:ind w:right="0" w:hanging="518"/>
        <w:rPr>
          <w:color w:val="auto"/>
        </w:rPr>
      </w:pPr>
      <w:r>
        <w:t xml:space="preserve">Uživatelé jsou povinni při nakládání s daty, tzn. při jejich pořizování, zpracovávání, archivaci a šíření, </w:t>
      </w:r>
      <w:r w:rsidRPr="00D0197D">
        <w:rPr>
          <w:color w:val="auto"/>
        </w:rPr>
        <w:t>dodržovat obecně závazné právní předpisy České republiky a vnitřní předpisy školy</w:t>
      </w:r>
      <w:r w:rsidR="00BE53A7" w:rsidRPr="00D0197D">
        <w:rPr>
          <w:color w:val="auto"/>
        </w:rPr>
        <w:t>.</w:t>
      </w:r>
      <w:r w:rsidRPr="00D0197D">
        <w:rPr>
          <w:color w:val="auto"/>
        </w:rPr>
        <w:t xml:space="preserve"> </w:t>
      </w:r>
    </w:p>
    <w:p w14:paraId="50CB2D11" w14:textId="1605CE4A" w:rsidR="00500B43" w:rsidRPr="00D0197D" w:rsidRDefault="00AF562A">
      <w:pPr>
        <w:numPr>
          <w:ilvl w:val="0"/>
          <w:numId w:val="8"/>
        </w:numPr>
        <w:spacing w:after="192"/>
        <w:ind w:right="0" w:hanging="518"/>
        <w:rPr>
          <w:color w:val="auto"/>
        </w:rPr>
      </w:pPr>
      <w:r w:rsidRPr="00D0197D">
        <w:rPr>
          <w:color w:val="auto"/>
        </w:rPr>
        <w:t xml:space="preserve">Uživatel je povinen zajistit ochranu dat před zneužitím a ztrátou. Škola neodpovídá za ztrátu a zneužití dat způsobené nedbalostí či chybou uživatele. </w:t>
      </w:r>
    </w:p>
    <w:p w14:paraId="1D8CB640" w14:textId="41A91D67" w:rsidR="00500B43" w:rsidRPr="00D0197D" w:rsidRDefault="00AF562A">
      <w:pPr>
        <w:numPr>
          <w:ilvl w:val="0"/>
          <w:numId w:val="8"/>
        </w:numPr>
        <w:spacing w:after="189"/>
        <w:ind w:right="0" w:hanging="518"/>
        <w:rPr>
          <w:color w:val="auto"/>
        </w:rPr>
      </w:pPr>
      <w:r w:rsidRPr="00D0197D">
        <w:rPr>
          <w:color w:val="auto"/>
        </w:rPr>
        <w:t xml:space="preserve">Pořizování databází, datových sad či jiných celistvých datových struktur, které nejsou volně šiřitelné, a nakládání s nimi musí být vždy podloženo smluvním ujednáním s poskytovatelem těchto dat. Smluvní ujednání musí obsahovat zejména podmínky a způsob, jak může škola oprávněně s daty nakládat, včetně možnosti a rozsahu jejich dalšího šíření. Nestanoví-li obecné závazné právní předpisy jinak, musí být tyto podmínky sjednány v písemné smlouvě. </w:t>
      </w:r>
    </w:p>
    <w:p w14:paraId="3A387D42" w14:textId="3346FD93" w:rsidR="00500B43" w:rsidRDefault="00AF562A">
      <w:pPr>
        <w:numPr>
          <w:ilvl w:val="0"/>
          <w:numId w:val="8"/>
        </w:numPr>
        <w:spacing w:after="256"/>
        <w:ind w:right="0" w:hanging="518"/>
      </w:pPr>
      <w:r>
        <w:t xml:space="preserve">Není-li si uživatel jist jakýmkoliv aspektem pořizování, zpracovávání, archivaci a šíření dat, je povinen konzultovat problematiku s nadřízeným pracovníkem nebo ICT pracovníkem a v případě, že se jedná o osobní údaje, může škola problém konzultovat a řešit s pověřencem na ochranu osobních údajů. </w:t>
      </w:r>
    </w:p>
    <w:p w14:paraId="242A15CF" w14:textId="77777777" w:rsidR="00500B43" w:rsidRDefault="00AF562A">
      <w:pPr>
        <w:pStyle w:val="Nadpis2"/>
        <w:spacing w:after="64"/>
        <w:ind w:left="847" w:hanging="578"/>
      </w:pPr>
      <w:bookmarkStart w:id="12" w:name="_Toc129616070"/>
      <w:r>
        <w:rPr>
          <w:sz w:val="26"/>
        </w:rPr>
        <w:t>Evidence osobních údajů v elektronickém systému, dálkový přístup</w:t>
      </w:r>
      <w:bookmarkEnd w:id="12"/>
      <w:r>
        <w:rPr>
          <w:sz w:val="26"/>
        </w:rPr>
        <w:t xml:space="preserve"> </w:t>
      </w:r>
    </w:p>
    <w:p w14:paraId="24CC35C5" w14:textId="08631995" w:rsidR="002F3F65" w:rsidRPr="002F3F65" w:rsidRDefault="00AF562A" w:rsidP="002152D1">
      <w:pPr>
        <w:numPr>
          <w:ilvl w:val="0"/>
          <w:numId w:val="17"/>
        </w:numPr>
        <w:spacing w:after="116"/>
        <w:ind w:right="0" w:hanging="518"/>
      </w:pPr>
      <w:r>
        <w:t xml:space="preserve">Škola eviduje osobní údaje zaměstnanců a přístupy k nim v </w:t>
      </w:r>
      <w:r w:rsidR="002F3F65">
        <w:t>informačním</w:t>
      </w:r>
      <w:r>
        <w:t xml:space="preserve"> systému uvedeném v příloze č. </w:t>
      </w:r>
      <w:r w:rsidR="000F7787">
        <w:t>3</w:t>
      </w:r>
      <w:r w:rsidRPr="002F3F65">
        <w:rPr>
          <w:sz w:val="22"/>
        </w:rPr>
        <w:t xml:space="preserve">. </w:t>
      </w:r>
    </w:p>
    <w:p w14:paraId="5C1CC658" w14:textId="3E470F34" w:rsidR="00DB465C" w:rsidRPr="00D0197D" w:rsidRDefault="00AF562A" w:rsidP="002152D1">
      <w:pPr>
        <w:numPr>
          <w:ilvl w:val="0"/>
          <w:numId w:val="17"/>
        </w:numPr>
        <w:spacing w:after="116"/>
        <w:ind w:right="0" w:hanging="518"/>
        <w:rPr>
          <w:color w:val="auto"/>
        </w:rPr>
      </w:pPr>
      <w:r w:rsidRPr="00D0197D">
        <w:rPr>
          <w:color w:val="auto"/>
        </w:rPr>
        <w:t>Škola eviduje osobní údaje dětí, žáků</w:t>
      </w:r>
      <w:r w:rsidR="002F3F65" w:rsidRPr="00D0197D">
        <w:rPr>
          <w:color w:val="auto"/>
        </w:rPr>
        <w:t xml:space="preserve"> </w:t>
      </w:r>
      <w:r w:rsidRPr="00D0197D">
        <w:rPr>
          <w:color w:val="auto"/>
        </w:rPr>
        <w:t xml:space="preserve">a přístupy k nim v </w:t>
      </w:r>
      <w:r w:rsidR="002F3F65" w:rsidRPr="00D0197D">
        <w:rPr>
          <w:color w:val="auto"/>
        </w:rPr>
        <w:t>informačním</w:t>
      </w:r>
      <w:r w:rsidRPr="00D0197D">
        <w:rPr>
          <w:color w:val="auto"/>
        </w:rPr>
        <w:t xml:space="preserve"> systému uvedeném v příloze č. </w:t>
      </w:r>
      <w:r w:rsidR="0076215B" w:rsidRPr="00D0197D">
        <w:rPr>
          <w:color w:val="auto"/>
        </w:rPr>
        <w:t>3</w:t>
      </w:r>
      <w:r w:rsidRPr="00D0197D">
        <w:rPr>
          <w:color w:val="auto"/>
          <w:sz w:val="22"/>
        </w:rPr>
        <w:t xml:space="preserve">. </w:t>
      </w:r>
    </w:p>
    <w:p w14:paraId="1C146ECB" w14:textId="635557F9" w:rsidR="00500B43" w:rsidRPr="00D0197D" w:rsidRDefault="00AF562A" w:rsidP="002152D1">
      <w:pPr>
        <w:numPr>
          <w:ilvl w:val="0"/>
          <w:numId w:val="17"/>
        </w:numPr>
        <w:spacing w:after="116"/>
        <w:ind w:right="0" w:hanging="518"/>
        <w:rPr>
          <w:color w:val="auto"/>
        </w:rPr>
      </w:pPr>
      <w:r w:rsidRPr="00D0197D">
        <w:rPr>
          <w:color w:val="auto"/>
        </w:rPr>
        <w:t xml:space="preserve">Pedagogičtí pracovníci mají v omezené míře přístup k osobním údajům žáků pro zapisování údajů do elektronické třídní knihy a zadávání klasifikace. </w:t>
      </w:r>
    </w:p>
    <w:p w14:paraId="56EB27CE" w14:textId="474F34A1" w:rsidR="00500B43" w:rsidRPr="00D0197D" w:rsidRDefault="00AF562A" w:rsidP="00C805D5">
      <w:pPr>
        <w:numPr>
          <w:ilvl w:val="0"/>
          <w:numId w:val="17"/>
        </w:numPr>
        <w:spacing w:after="116"/>
        <w:ind w:right="0" w:hanging="518"/>
        <w:rPr>
          <w:color w:val="auto"/>
        </w:rPr>
      </w:pPr>
      <w:r w:rsidRPr="00D0197D">
        <w:rPr>
          <w:color w:val="auto"/>
        </w:rPr>
        <w:t xml:space="preserve">Zaměstnanci, kteří mají dálkový přístup k osobním údajům, jsou povinni přistupovat k nim pouze tehdy a tak, aby k osobním údajům nemohla přistupovat neoprávněná osoba. Dálkový přístup neprovádějí na veřejných místech a na veřejných počítačích (knihovna, internetová kavárna apod.).  </w:t>
      </w:r>
    </w:p>
    <w:p w14:paraId="1662DD4F" w14:textId="3002DC3C" w:rsidR="00500B43" w:rsidRPr="00D0197D" w:rsidRDefault="00AF562A" w:rsidP="00EF493E">
      <w:pPr>
        <w:numPr>
          <w:ilvl w:val="0"/>
          <w:numId w:val="17"/>
        </w:numPr>
        <w:spacing w:after="116"/>
        <w:ind w:right="0" w:hanging="518"/>
        <w:rPr>
          <w:color w:val="auto"/>
        </w:rPr>
      </w:pPr>
      <w:r w:rsidRPr="00D0197D">
        <w:rPr>
          <w:color w:val="auto"/>
        </w:rPr>
        <w:lastRenderedPageBreak/>
        <w:t>V případě, že dálkový přístup provádějí prostřednictvím svého vlastního mobilního zařízení nebo zařízení určeného školou</w:t>
      </w:r>
      <w:r w:rsidR="00EF493E" w:rsidRPr="00D0197D">
        <w:rPr>
          <w:color w:val="auto"/>
        </w:rPr>
        <w:t xml:space="preserve">, </w:t>
      </w:r>
      <w:r w:rsidRPr="00D0197D">
        <w:rPr>
          <w:color w:val="auto"/>
        </w:rPr>
        <w:t xml:space="preserve">musí toto zařízení zabezpečit pro případ ztráty nebo krádeže. To znamená, že zařízení je zabezpečeno heslem, </w:t>
      </w:r>
      <w:proofErr w:type="spellStart"/>
      <w:r w:rsidRPr="00D0197D">
        <w:rPr>
          <w:color w:val="auto"/>
        </w:rPr>
        <w:t>PINem</w:t>
      </w:r>
      <w:proofErr w:type="spellEnd"/>
      <w:r w:rsidRPr="00D0197D">
        <w:rPr>
          <w:color w:val="auto"/>
        </w:rPr>
        <w:t xml:space="preserve">, otiskem prstu apod. a že v něm nebudou uložena v jakékoliv podobě přístupová hesla do aplikací umožňujících dálkový přístup k osobním údajům. </w:t>
      </w:r>
    </w:p>
    <w:p w14:paraId="69D0E083" w14:textId="0CE76632" w:rsidR="00500B43" w:rsidRDefault="00AF562A" w:rsidP="005D5833">
      <w:pPr>
        <w:numPr>
          <w:ilvl w:val="0"/>
          <w:numId w:val="17"/>
        </w:numPr>
        <w:spacing w:after="116"/>
        <w:ind w:left="992" w:right="0" w:hanging="516"/>
      </w:pPr>
      <w:r w:rsidRPr="00D0197D">
        <w:rPr>
          <w:color w:val="auto"/>
        </w:rPr>
        <w:t>Zákonní zástupci žáků</w:t>
      </w:r>
      <w:r w:rsidR="002C270E" w:rsidRPr="00D0197D">
        <w:rPr>
          <w:color w:val="auto"/>
        </w:rPr>
        <w:t xml:space="preserve"> </w:t>
      </w:r>
      <w:r w:rsidRPr="00D0197D">
        <w:rPr>
          <w:color w:val="auto"/>
        </w:rPr>
        <w:t xml:space="preserve">mají v omezené míře přístup k osobním údajům </w:t>
      </w:r>
      <w:r w:rsidR="000F1F4C" w:rsidRPr="00D0197D">
        <w:rPr>
          <w:color w:val="auto"/>
        </w:rPr>
        <w:t>žáků,</w:t>
      </w:r>
      <w:r w:rsidRPr="00D0197D">
        <w:rPr>
          <w:color w:val="auto"/>
        </w:rPr>
        <w:t xml:space="preserve"> resp. svých </w:t>
      </w:r>
      <w:r>
        <w:t>týkajících se docházky, prospěchu a chování. Zákonní zástupci</w:t>
      </w:r>
      <w:r w:rsidR="00B61000">
        <w:t xml:space="preserve"> žáků a žáci </w:t>
      </w:r>
      <w:r>
        <w:t>nemohou prostřednictvím dálkového přístupu zadávat změny v zpřístupněných osobních údajích.</w:t>
      </w:r>
      <w:r w:rsidRPr="000F1F4C">
        <w:rPr>
          <w:sz w:val="22"/>
        </w:rPr>
        <w:t xml:space="preserve"> </w:t>
      </w:r>
    </w:p>
    <w:p w14:paraId="01634793" w14:textId="77777777" w:rsidR="00500B43" w:rsidRDefault="00AF562A">
      <w:pPr>
        <w:pStyle w:val="Nadpis1"/>
        <w:ind w:left="701" w:hanging="432"/>
      </w:pPr>
      <w:bookmarkStart w:id="13" w:name="_Toc129616071"/>
      <w:r>
        <w:t>Závěrečná ustanovení</w:t>
      </w:r>
      <w:bookmarkEnd w:id="13"/>
      <w:r>
        <w:t xml:space="preserve"> </w:t>
      </w:r>
    </w:p>
    <w:p w14:paraId="58BD911E" w14:textId="77777777" w:rsidR="00500B43" w:rsidRDefault="00AF562A">
      <w:pPr>
        <w:pStyle w:val="Nadpis2"/>
        <w:ind w:left="847" w:hanging="578"/>
      </w:pPr>
      <w:bookmarkStart w:id="14" w:name="_Toc129616072"/>
      <w:r>
        <w:t>Porušení pravidel a následné postupy</w:t>
      </w:r>
      <w:bookmarkEnd w:id="14"/>
      <w:r>
        <w:t xml:space="preserve"> </w:t>
      </w:r>
    </w:p>
    <w:p w14:paraId="7B750702" w14:textId="77777777" w:rsidR="00500B43" w:rsidRDefault="00AF562A">
      <w:pPr>
        <w:numPr>
          <w:ilvl w:val="0"/>
          <w:numId w:val="9"/>
        </w:numPr>
        <w:ind w:right="0" w:hanging="518"/>
      </w:pPr>
      <w:r>
        <w:t xml:space="preserve">Při porušení pravidel stanovených touto směrnicí, případně dalšími obecně závaznými právními předpisy v oblasti ICT, se postupuje vždy vzhledem k závažnosti tohoto porušení. </w:t>
      </w:r>
    </w:p>
    <w:p w14:paraId="539ADE99" w14:textId="263E6335" w:rsidR="00500B43" w:rsidRDefault="00AF562A">
      <w:pPr>
        <w:numPr>
          <w:ilvl w:val="0"/>
          <w:numId w:val="9"/>
        </w:numPr>
        <w:ind w:right="0" w:hanging="518"/>
      </w:pPr>
      <w:r>
        <w:t xml:space="preserve">Při jakémkoliv zjištění porušení pravidel se nejprve zajistí náprava tak, aby nedošlo ke škodě na zdraví, majetku, či nedošlo k přestupku nebo trestnému činu. Pokud již došlo ke škodě či přestupku nebo trestnému činu, je povinností všech zúčastněných stran co nejvíce minimalizovat škody či dopad na provoz školy. </w:t>
      </w:r>
    </w:p>
    <w:p w14:paraId="775A6B9F" w14:textId="77777777" w:rsidR="00500B43" w:rsidRDefault="00AF562A">
      <w:pPr>
        <w:numPr>
          <w:ilvl w:val="0"/>
          <w:numId w:val="9"/>
        </w:numPr>
        <w:ind w:right="0" w:hanging="518"/>
      </w:pPr>
      <w:r>
        <w:t xml:space="preserve">Povinností uživatele ICT je hlásit ICT pracovníkovi jakékoliv porušení či podezření na porušení pravidel (podkapitola 2.1, odstavec 2 a) této směrnice). Povinností ICT pracovníka je problémovou situaci neprodleně řešit s: </w:t>
      </w:r>
    </w:p>
    <w:p w14:paraId="62DF9D02" w14:textId="77777777" w:rsidR="00500B43" w:rsidRDefault="00AF562A">
      <w:pPr>
        <w:numPr>
          <w:ilvl w:val="1"/>
          <w:numId w:val="9"/>
        </w:numPr>
        <w:ind w:right="0"/>
      </w:pPr>
      <w:r>
        <w:t xml:space="preserve">bezprostředně nadřízeným zaměstnancem, týká-li se porušení či podezření na porušení pravidel zaměstnancem v pracovním poměru nebo pracovníkem na dohodu o provedení práce či na dohodu o pracovní činnosti; </w:t>
      </w:r>
    </w:p>
    <w:p w14:paraId="37974572" w14:textId="77777777" w:rsidR="00500B43" w:rsidRDefault="00AF562A">
      <w:pPr>
        <w:numPr>
          <w:ilvl w:val="1"/>
          <w:numId w:val="9"/>
        </w:numPr>
        <w:spacing w:after="190"/>
        <w:ind w:right="0"/>
      </w:pPr>
      <w:r>
        <w:t xml:space="preserve">třídním učitelem, vedoucím vychovatelem, pedagogem volného času, týká-li se porušení či podezření na porušení pravidel žákem školy. </w:t>
      </w:r>
    </w:p>
    <w:p w14:paraId="414FF996" w14:textId="77777777" w:rsidR="00500B43" w:rsidRDefault="00AF562A">
      <w:pPr>
        <w:pStyle w:val="Nadpis2"/>
        <w:ind w:left="847" w:hanging="578"/>
      </w:pPr>
      <w:bookmarkStart w:id="15" w:name="_Toc129616073"/>
      <w:r>
        <w:t>Platnost, účinnost, zpracování a zveřejnění směrnice</w:t>
      </w:r>
      <w:bookmarkEnd w:id="15"/>
      <w:r>
        <w:t xml:space="preserve"> </w:t>
      </w:r>
    </w:p>
    <w:p w14:paraId="3426BACC" w14:textId="50BE6924" w:rsidR="00500B43" w:rsidRDefault="00AF562A">
      <w:pPr>
        <w:numPr>
          <w:ilvl w:val="0"/>
          <w:numId w:val="10"/>
        </w:numPr>
        <w:spacing w:after="26"/>
        <w:ind w:left="1003" w:right="0" w:hanging="523"/>
      </w:pPr>
      <w:r>
        <w:t xml:space="preserve">Směrnice nabývá platnosti </w:t>
      </w:r>
      <w:r w:rsidR="00546FE1">
        <w:t xml:space="preserve">dne </w:t>
      </w:r>
      <w:r w:rsidR="00472C4D">
        <w:t xml:space="preserve">27.08.2025 </w:t>
      </w:r>
      <w:r w:rsidR="00546FE1">
        <w:t xml:space="preserve">a </w:t>
      </w:r>
      <w:r>
        <w:t xml:space="preserve">účinnosti dne </w:t>
      </w:r>
      <w:r w:rsidR="00472C4D">
        <w:t>01.09.2025</w:t>
      </w:r>
      <w:r>
        <w:t xml:space="preserve"> </w:t>
      </w:r>
    </w:p>
    <w:p w14:paraId="4CD8ECA4" w14:textId="590ADF92" w:rsidR="00500B43" w:rsidRDefault="00AF562A">
      <w:pPr>
        <w:numPr>
          <w:ilvl w:val="0"/>
          <w:numId w:val="10"/>
        </w:numPr>
        <w:spacing w:after="28"/>
        <w:ind w:left="1003" w:right="0" w:hanging="523"/>
      </w:pPr>
      <w:r>
        <w:t xml:space="preserve">Směrnici zpracoval a za její aktualizaci odpovídá </w:t>
      </w:r>
      <w:r w:rsidR="002B1C31">
        <w:t>Jakub Jeník, správce IT</w:t>
      </w:r>
      <w:r>
        <w:t xml:space="preserve">. </w:t>
      </w:r>
    </w:p>
    <w:p w14:paraId="163CAA83" w14:textId="59753B67" w:rsidR="00500B43" w:rsidRDefault="00AF562A" w:rsidP="009F3AB7">
      <w:pPr>
        <w:numPr>
          <w:ilvl w:val="0"/>
          <w:numId w:val="10"/>
        </w:numPr>
        <w:spacing w:after="118"/>
        <w:ind w:left="1003" w:right="0" w:hanging="523"/>
      </w:pPr>
      <w:r>
        <w:t xml:space="preserve">Směrnice bude zveřejněna na všech pracovištích školy a na </w:t>
      </w:r>
      <w:r w:rsidR="008F18FB">
        <w:t>intranetu</w:t>
      </w:r>
      <w:r>
        <w:t xml:space="preserve"> školy. </w:t>
      </w:r>
    </w:p>
    <w:p w14:paraId="753DD41D" w14:textId="77777777" w:rsidR="009F3AB7" w:rsidRDefault="009F3AB7" w:rsidP="009F3AB7">
      <w:pPr>
        <w:spacing w:after="118"/>
        <w:ind w:left="1003" w:right="0" w:firstLine="0"/>
      </w:pPr>
    </w:p>
    <w:p w14:paraId="306610D9" w14:textId="2ED0B471" w:rsidR="00500B43" w:rsidRDefault="0048005D">
      <w:pPr>
        <w:ind w:left="284" w:right="0" w:firstLine="0"/>
      </w:pPr>
      <w:r>
        <w:t>V </w:t>
      </w:r>
      <w:r w:rsidR="00EF7239">
        <w:t>Novosedlicích</w:t>
      </w:r>
      <w:r>
        <w:t xml:space="preserve"> dne </w:t>
      </w:r>
      <w:r w:rsidR="00472C4D">
        <w:t>27.08.2025</w:t>
      </w:r>
    </w:p>
    <w:p w14:paraId="56A12395" w14:textId="77777777" w:rsidR="00500B43" w:rsidRDefault="00AF562A">
      <w:pPr>
        <w:spacing w:after="144" w:line="259" w:lineRule="auto"/>
        <w:ind w:left="284" w:right="0" w:firstLine="0"/>
        <w:jc w:val="left"/>
        <w:rPr>
          <w:sz w:val="22"/>
        </w:rPr>
      </w:pPr>
      <w:r>
        <w:rPr>
          <w:sz w:val="22"/>
        </w:rPr>
        <w:t xml:space="preserve"> </w:t>
      </w:r>
    </w:p>
    <w:p w14:paraId="36B4E82C" w14:textId="77777777" w:rsidR="00371F17" w:rsidRDefault="00371F17">
      <w:pPr>
        <w:spacing w:after="144" w:line="259" w:lineRule="auto"/>
        <w:ind w:left="284" w:right="0" w:firstLine="0"/>
        <w:jc w:val="left"/>
        <w:rPr>
          <w:sz w:val="22"/>
        </w:rPr>
      </w:pPr>
    </w:p>
    <w:p w14:paraId="7B3B49CE" w14:textId="77777777" w:rsidR="00371F17" w:rsidRDefault="00371F17">
      <w:pPr>
        <w:spacing w:after="144" w:line="259" w:lineRule="auto"/>
        <w:ind w:left="284" w:right="0" w:firstLine="0"/>
        <w:jc w:val="left"/>
      </w:pPr>
    </w:p>
    <w:p w14:paraId="5DFFE36A" w14:textId="49C089EE" w:rsidR="0061079B" w:rsidRDefault="00DC6A8D" w:rsidP="00540D3F">
      <w:pPr>
        <w:spacing w:after="31" w:line="259" w:lineRule="auto"/>
        <w:ind w:left="294" w:right="0" w:hanging="10"/>
        <w:jc w:val="left"/>
      </w:pPr>
      <w:r>
        <w:t>Mgr. Jana Hurdová</w:t>
      </w:r>
      <w:r w:rsidR="00F32BA7">
        <w:br/>
      </w:r>
      <w:r w:rsidR="005F7A7B">
        <w:t>ředitel</w:t>
      </w:r>
      <w:r w:rsidR="00AF562A">
        <w:t>ka organizace</w:t>
      </w:r>
      <w:r w:rsidR="005F7A7B">
        <w:t xml:space="preserve"> </w:t>
      </w:r>
    </w:p>
    <w:p w14:paraId="67B1B4E9" w14:textId="77777777" w:rsidR="00F32BA7" w:rsidRDefault="00F32BA7">
      <w:pPr>
        <w:spacing w:after="0" w:line="240" w:lineRule="auto"/>
        <w:ind w:left="0" w:right="0" w:firstLine="0"/>
        <w:jc w:val="left"/>
      </w:pPr>
      <w:r>
        <w:br w:type="page"/>
      </w:r>
    </w:p>
    <w:p w14:paraId="2A38FA61" w14:textId="39E6D622" w:rsidR="00500B43" w:rsidRDefault="00AF562A">
      <w:pPr>
        <w:spacing w:after="195"/>
        <w:ind w:left="284" w:right="0" w:firstLine="0"/>
      </w:pPr>
      <w:r>
        <w:lastRenderedPageBreak/>
        <w:t xml:space="preserve">Příloha č. 1  </w:t>
      </w:r>
    </w:p>
    <w:p w14:paraId="66EA35F9" w14:textId="2995C2CE" w:rsidR="00500B43" w:rsidRDefault="00AF562A">
      <w:pPr>
        <w:pStyle w:val="Nadpis1"/>
        <w:numPr>
          <w:ilvl w:val="0"/>
          <w:numId w:val="0"/>
        </w:numPr>
        <w:spacing w:after="43"/>
        <w:ind w:left="279"/>
      </w:pPr>
      <w:bookmarkStart w:id="16" w:name="_Toc129616074"/>
      <w:r>
        <w:t>Uživatelská podpora, řešení havárií a komunikace v ICT</w:t>
      </w:r>
      <w:bookmarkEnd w:id="16"/>
      <w:r>
        <w:t xml:space="preserve"> </w:t>
      </w:r>
    </w:p>
    <w:p w14:paraId="42259063" w14:textId="77777777" w:rsidR="00500B43" w:rsidRDefault="00AF562A">
      <w:pPr>
        <w:spacing w:after="121" w:line="260" w:lineRule="auto"/>
        <w:ind w:left="279" w:right="0" w:hanging="10"/>
        <w:jc w:val="left"/>
      </w:pPr>
      <w:r>
        <w:rPr>
          <w:b/>
        </w:rPr>
        <w:t>Uživatelská podpora</w:t>
      </w:r>
      <w:r>
        <w:t xml:space="preserve">  </w:t>
      </w:r>
    </w:p>
    <w:p w14:paraId="3620F444" w14:textId="47CFFE2A" w:rsidR="00500B43" w:rsidRDefault="00AF562A" w:rsidP="003D119C">
      <w:pPr>
        <w:spacing w:after="33" w:line="377" w:lineRule="auto"/>
        <w:ind w:left="284" w:right="1169" w:firstLine="0"/>
      </w:pPr>
      <w:r>
        <w:t>je v oblasti ICT prováděna ICT pracovníkem</w:t>
      </w:r>
      <w:r w:rsidR="00B824CD">
        <w:t>. P</w:t>
      </w:r>
      <w:r>
        <w:t xml:space="preserve">racovník zajišťuje pro zaměstnance řešení: </w:t>
      </w:r>
    </w:p>
    <w:p w14:paraId="2947A76D" w14:textId="77777777" w:rsidR="00500B43" w:rsidRDefault="00AF562A">
      <w:pPr>
        <w:numPr>
          <w:ilvl w:val="0"/>
          <w:numId w:val="11"/>
        </w:numPr>
        <w:spacing w:after="28"/>
        <w:ind w:right="0"/>
      </w:pPr>
      <w:r>
        <w:t xml:space="preserve">žádostí o přípravu audiovizuální a ICT techniky do výuky; </w:t>
      </w:r>
    </w:p>
    <w:p w14:paraId="3CEEC874" w14:textId="037CE745" w:rsidR="00500B43" w:rsidRDefault="00AF562A">
      <w:pPr>
        <w:numPr>
          <w:ilvl w:val="0"/>
          <w:numId w:val="11"/>
        </w:numPr>
        <w:spacing w:after="28"/>
        <w:ind w:right="0"/>
      </w:pPr>
      <w:r>
        <w:t xml:space="preserve">problémů s počítačem; </w:t>
      </w:r>
    </w:p>
    <w:p w14:paraId="2F8CEB66" w14:textId="77777777" w:rsidR="00500B43" w:rsidRDefault="00AF562A">
      <w:pPr>
        <w:numPr>
          <w:ilvl w:val="0"/>
          <w:numId w:val="11"/>
        </w:numPr>
        <w:spacing w:after="29"/>
        <w:ind w:right="0"/>
      </w:pPr>
      <w:r>
        <w:t xml:space="preserve">žádostí o změnu, výměnu telefonního čísla; </w:t>
      </w:r>
    </w:p>
    <w:p w14:paraId="4C2F790D" w14:textId="2357C93E" w:rsidR="00500B43" w:rsidRDefault="00AF562A">
      <w:pPr>
        <w:numPr>
          <w:ilvl w:val="0"/>
          <w:numId w:val="11"/>
        </w:numPr>
        <w:spacing w:after="26"/>
        <w:ind w:right="0"/>
      </w:pPr>
      <w:r>
        <w:t xml:space="preserve">základní uživatelské podpory pro </w:t>
      </w:r>
      <w:r w:rsidR="00970194">
        <w:t>informační</w:t>
      </w:r>
      <w:r>
        <w:t xml:space="preserve"> systémy</w:t>
      </w:r>
      <w:r w:rsidR="00970194">
        <w:t>;</w:t>
      </w:r>
    </w:p>
    <w:p w14:paraId="5443CF1F" w14:textId="77777777" w:rsidR="00500B43" w:rsidRDefault="00AF562A">
      <w:pPr>
        <w:numPr>
          <w:ilvl w:val="0"/>
          <w:numId w:val="11"/>
        </w:numPr>
        <w:spacing w:after="28"/>
        <w:ind w:right="0"/>
      </w:pPr>
      <w:r>
        <w:t xml:space="preserve">funkčnosti audiovizuální nebo ICT techniky v učebně; </w:t>
      </w:r>
    </w:p>
    <w:p w14:paraId="486DCB93" w14:textId="40AEEFD9" w:rsidR="00500B43" w:rsidRDefault="00AF562A">
      <w:pPr>
        <w:numPr>
          <w:ilvl w:val="0"/>
          <w:numId w:val="11"/>
        </w:numPr>
        <w:spacing w:after="28"/>
        <w:ind w:right="0"/>
      </w:pPr>
      <w:r>
        <w:t xml:space="preserve">problémů s přihlášením na uživatelský či </w:t>
      </w:r>
      <w:r w:rsidR="00970194">
        <w:t>cloudový</w:t>
      </w:r>
      <w:r>
        <w:t xml:space="preserve"> účet; </w:t>
      </w:r>
    </w:p>
    <w:p w14:paraId="3727B526" w14:textId="77777777" w:rsidR="00500B43" w:rsidRDefault="00AF562A">
      <w:pPr>
        <w:numPr>
          <w:ilvl w:val="0"/>
          <w:numId w:val="11"/>
        </w:numPr>
        <w:spacing w:after="119"/>
        <w:ind w:right="0"/>
      </w:pPr>
      <w:r>
        <w:t xml:space="preserve">softwarových problémů. </w:t>
      </w:r>
    </w:p>
    <w:p w14:paraId="095D381E" w14:textId="32270DCE" w:rsidR="00500B43" w:rsidRDefault="00AF562A">
      <w:pPr>
        <w:spacing w:after="118"/>
        <w:ind w:left="284" w:right="0" w:firstLine="0"/>
      </w:pPr>
      <w:r>
        <w:t xml:space="preserve">V době výuky nebo při práci na počítači zajišťuje uživatelskou podporu pro žáky vyučující nebo dozorující pedagog, případně ve spolupráci s ICT pracovníkem. </w:t>
      </w:r>
    </w:p>
    <w:p w14:paraId="583E8B0C" w14:textId="77777777" w:rsidR="00500B43" w:rsidRDefault="00AF562A">
      <w:pPr>
        <w:spacing w:after="121" w:line="260" w:lineRule="auto"/>
        <w:ind w:left="279" w:right="0" w:hanging="10"/>
        <w:jc w:val="left"/>
      </w:pPr>
      <w:r>
        <w:rPr>
          <w:b/>
        </w:rPr>
        <w:t xml:space="preserve">Havárie ICT </w:t>
      </w:r>
    </w:p>
    <w:p w14:paraId="72693561" w14:textId="77777777" w:rsidR="00500B43" w:rsidRDefault="00AF562A">
      <w:pPr>
        <w:ind w:left="284" w:right="0" w:firstLine="0"/>
      </w:pPr>
      <w:r>
        <w:t xml:space="preserve">Havárie je mimořádná situace ohrožující chod síťové infrastruktury, školy nebo důležitých ICT služeb. Informace o havárii a případné nedostupnosti služeb zasílá zaměstnancům ICT pracovník. U havárie je nutné dbát na obecné zásady a minimalizaci </w:t>
      </w:r>
      <w:proofErr w:type="gramStart"/>
      <w:r>
        <w:t>škod</w:t>
      </w:r>
      <w:proofErr w:type="gramEnd"/>
      <w:r>
        <w:t xml:space="preserve"> a to především s ohledem na:  </w:t>
      </w:r>
    </w:p>
    <w:p w14:paraId="4931CB44" w14:textId="77777777" w:rsidR="00500B43" w:rsidRDefault="00AF562A">
      <w:pPr>
        <w:numPr>
          <w:ilvl w:val="0"/>
          <w:numId w:val="14"/>
        </w:numPr>
        <w:spacing w:after="28"/>
        <w:ind w:right="0"/>
        <w:jc w:val="left"/>
      </w:pPr>
      <w:r>
        <w:t xml:space="preserve">ochranu zdraví a života;  </w:t>
      </w:r>
    </w:p>
    <w:p w14:paraId="164FC174" w14:textId="77777777" w:rsidR="00500B43" w:rsidRDefault="00AF562A">
      <w:pPr>
        <w:numPr>
          <w:ilvl w:val="0"/>
          <w:numId w:val="14"/>
        </w:numPr>
        <w:spacing w:after="28"/>
        <w:ind w:right="0"/>
        <w:jc w:val="left"/>
      </w:pPr>
      <w:r>
        <w:t xml:space="preserve">ochranu osobních údajů;  </w:t>
      </w:r>
    </w:p>
    <w:p w14:paraId="0CBD3923" w14:textId="77777777" w:rsidR="00500B43" w:rsidRDefault="00AF562A">
      <w:pPr>
        <w:numPr>
          <w:ilvl w:val="0"/>
          <w:numId w:val="14"/>
        </w:numPr>
        <w:spacing w:after="31" w:line="259" w:lineRule="auto"/>
        <w:ind w:right="0"/>
        <w:jc w:val="left"/>
      </w:pPr>
      <w:r>
        <w:t xml:space="preserve">ochranu majetku; </w:t>
      </w:r>
    </w:p>
    <w:p w14:paraId="5245BDD1" w14:textId="77777777" w:rsidR="00500B43" w:rsidRDefault="00AF562A">
      <w:pPr>
        <w:numPr>
          <w:ilvl w:val="0"/>
          <w:numId w:val="14"/>
        </w:numPr>
        <w:spacing w:after="119" w:line="259" w:lineRule="auto"/>
        <w:ind w:right="0"/>
        <w:jc w:val="left"/>
      </w:pPr>
      <w:r>
        <w:t xml:space="preserve">ochranu ostatních dat. </w:t>
      </w:r>
    </w:p>
    <w:p w14:paraId="588FED6A" w14:textId="77777777" w:rsidR="00500B43" w:rsidRDefault="00AF562A">
      <w:pPr>
        <w:spacing w:after="121" w:line="260" w:lineRule="auto"/>
        <w:ind w:left="279" w:right="0" w:hanging="10"/>
        <w:jc w:val="left"/>
      </w:pPr>
      <w:r>
        <w:rPr>
          <w:b/>
        </w:rPr>
        <w:t xml:space="preserve">Odstranění havárie </w:t>
      </w:r>
    </w:p>
    <w:p w14:paraId="2493EA54" w14:textId="77777777" w:rsidR="00500B43" w:rsidRDefault="00AF562A">
      <w:pPr>
        <w:ind w:left="284" w:right="0" w:firstLine="0"/>
      </w:pPr>
      <w:r>
        <w:t xml:space="preserve">Na odstranění havárie pracuje vždy ICT pracovník. Zprovoznění důležitých a klíčových služeb se děje v pořadí důležitosti: </w:t>
      </w:r>
    </w:p>
    <w:p w14:paraId="599164CB" w14:textId="77777777" w:rsidR="00500B43" w:rsidRDefault="00AF562A">
      <w:pPr>
        <w:numPr>
          <w:ilvl w:val="0"/>
          <w:numId w:val="13"/>
        </w:numPr>
        <w:spacing w:after="29"/>
        <w:ind w:right="0"/>
      </w:pPr>
      <w:r>
        <w:t xml:space="preserve">chod sítě; </w:t>
      </w:r>
    </w:p>
    <w:p w14:paraId="39D49624" w14:textId="77777777" w:rsidR="00500B43" w:rsidRDefault="00AF562A">
      <w:pPr>
        <w:numPr>
          <w:ilvl w:val="0"/>
          <w:numId w:val="13"/>
        </w:numPr>
        <w:spacing w:after="26"/>
        <w:ind w:right="0"/>
      </w:pPr>
      <w:r>
        <w:t xml:space="preserve">vnitřní doménový systém; </w:t>
      </w:r>
    </w:p>
    <w:p w14:paraId="2B90A71D" w14:textId="77777777" w:rsidR="00500B43" w:rsidRDefault="00AF562A">
      <w:pPr>
        <w:numPr>
          <w:ilvl w:val="0"/>
          <w:numId w:val="13"/>
        </w:numPr>
        <w:spacing w:after="27"/>
        <w:ind w:right="0"/>
      </w:pPr>
      <w:r>
        <w:t xml:space="preserve">souborové servery; </w:t>
      </w:r>
    </w:p>
    <w:p w14:paraId="6767DAAD" w14:textId="77777777" w:rsidR="00500B43" w:rsidRDefault="00AF562A">
      <w:pPr>
        <w:numPr>
          <w:ilvl w:val="0"/>
          <w:numId w:val="13"/>
        </w:numPr>
        <w:spacing w:after="31" w:line="259" w:lineRule="auto"/>
        <w:ind w:right="0"/>
      </w:pPr>
      <w:r>
        <w:t xml:space="preserve">telefony; </w:t>
      </w:r>
    </w:p>
    <w:p w14:paraId="163D0235" w14:textId="77777777" w:rsidR="00500B43" w:rsidRDefault="00AF562A">
      <w:pPr>
        <w:numPr>
          <w:ilvl w:val="0"/>
          <w:numId w:val="13"/>
        </w:numPr>
        <w:spacing w:after="28"/>
        <w:ind w:right="0"/>
      </w:pPr>
      <w:r>
        <w:t xml:space="preserve">připojení do sítě internet; </w:t>
      </w:r>
    </w:p>
    <w:p w14:paraId="3D8A592F" w14:textId="5B2D589E" w:rsidR="00500B43" w:rsidRDefault="0020454C">
      <w:pPr>
        <w:numPr>
          <w:ilvl w:val="0"/>
          <w:numId w:val="13"/>
        </w:numPr>
        <w:spacing w:after="26"/>
        <w:ind w:right="0"/>
      </w:pPr>
      <w:r>
        <w:t xml:space="preserve">cloudové služby; </w:t>
      </w:r>
    </w:p>
    <w:p w14:paraId="439360CA" w14:textId="3A5E357A" w:rsidR="00500B43" w:rsidRDefault="00AF562A" w:rsidP="0004618A">
      <w:pPr>
        <w:numPr>
          <w:ilvl w:val="0"/>
          <w:numId w:val="13"/>
        </w:numPr>
        <w:spacing w:after="27"/>
        <w:ind w:right="0"/>
      </w:pPr>
      <w:r>
        <w:t>informační systém</w:t>
      </w:r>
      <w:r w:rsidR="0004618A">
        <w:t>y</w:t>
      </w:r>
      <w:r>
        <w:t>;</w:t>
      </w:r>
    </w:p>
    <w:p w14:paraId="07F4FE54" w14:textId="77777777" w:rsidR="00500B43" w:rsidRDefault="00AF562A">
      <w:pPr>
        <w:numPr>
          <w:ilvl w:val="0"/>
          <w:numId w:val="13"/>
        </w:numPr>
        <w:spacing w:after="118"/>
        <w:ind w:right="0"/>
      </w:pPr>
      <w:r>
        <w:t xml:space="preserve">další služby. </w:t>
      </w:r>
    </w:p>
    <w:p w14:paraId="5CCD80EE" w14:textId="02E8C337" w:rsidR="00500B43" w:rsidRDefault="00AF562A">
      <w:pPr>
        <w:spacing w:after="150" w:line="260" w:lineRule="auto"/>
        <w:ind w:left="279" w:right="0" w:hanging="10"/>
        <w:jc w:val="left"/>
      </w:pPr>
      <w:r>
        <w:rPr>
          <w:b/>
        </w:rPr>
        <w:t>Havárie služeb zajišťovaných školou</w:t>
      </w:r>
    </w:p>
    <w:p w14:paraId="52D80EF0" w14:textId="5411750C" w:rsidR="00500B43" w:rsidRDefault="00AF562A">
      <w:pPr>
        <w:numPr>
          <w:ilvl w:val="0"/>
          <w:numId w:val="15"/>
        </w:numPr>
        <w:ind w:right="0" w:hanging="355"/>
      </w:pPr>
      <w:r>
        <w:t xml:space="preserve">Zaměstnanec školy musí po zjištění havárie kontaktovat ICT pracovníka nebo svého nadřízeného, který následně kontaktuje ICT pracovníka. </w:t>
      </w:r>
    </w:p>
    <w:p w14:paraId="45C1FD48" w14:textId="5AC1B389" w:rsidR="00500B43" w:rsidRDefault="00AF562A">
      <w:pPr>
        <w:numPr>
          <w:ilvl w:val="0"/>
          <w:numId w:val="15"/>
        </w:numPr>
        <w:ind w:right="0" w:hanging="355"/>
      </w:pPr>
      <w:r>
        <w:t>ICT pracovník nahlásí havárii a její závažnost vedoucím pracovníkům a dalším zaměstnanců</w:t>
      </w:r>
      <w:r w:rsidR="00B86981">
        <w:t>m</w:t>
      </w:r>
      <w:r>
        <w:t xml:space="preserve">, kterých se závada týká (např. klimatizace, výpadek proudu, požár atd.). </w:t>
      </w:r>
    </w:p>
    <w:p w14:paraId="075D4BB5" w14:textId="77777777" w:rsidR="004C075C" w:rsidRDefault="00AF562A" w:rsidP="004C075C">
      <w:pPr>
        <w:numPr>
          <w:ilvl w:val="0"/>
          <w:numId w:val="15"/>
        </w:numPr>
        <w:ind w:right="0" w:hanging="355"/>
      </w:pPr>
      <w:r>
        <w:t xml:space="preserve">Opravu provádí nebo zajistí pracovník, který má provádění oprav v pracovních povinnostech, nikoliv pracovník, který havárii zjistil. </w:t>
      </w:r>
    </w:p>
    <w:p w14:paraId="4991AFC5" w14:textId="13719491" w:rsidR="00C00E27" w:rsidRDefault="00AF562A" w:rsidP="004C075C">
      <w:pPr>
        <w:numPr>
          <w:ilvl w:val="0"/>
          <w:numId w:val="15"/>
        </w:numPr>
        <w:ind w:right="0" w:hanging="355"/>
      </w:pPr>
      <w:r>
        <w:t xml:space="preserve">V případě závažné havárie je oprávněn všechny systémy, které s havárií souvisí, odpojit ICT pracovník.  </w:t>
      </w:r>
    </w:p>
    <w:p w14:paraId="5DBB6558" w14:textId="77777777" w:rsidR="00F32BA7" w:rsidRDefault="00F32BA7">
      <w:pPr>
        <w:spacing w:after="0" w:line="240" w:lineRule="auto"/>
        <w:ind w:left="0" w:right="0" w:firstLine="0"/>
        <w:jc w:val="left"/>
        <w:rPr>
          <w:b/>
        </w:rPr>
      </w:pPr>
      <w:r>
        <w:rPr>
          <w:b/>
        </w:rPr>
        <w:br w:type="page"/>
      </w:r>
    </w:p>
    <w:p w14:paraId="338CF5E6" w14:textId="1E7DDE07" w:rsidR="00500B43" w:rsidRDefault="00AF562A" w:rsidP="00C00E27">
      <w:pPr>
        <w:spacing w:after="30" w:line="379" w:lineRule="auto"/>
        <w:ind w:left="284" w:right="0" w:firstLine="0"/>
      </w:pPr>
      <w:r>
        <w:rPr>
          <w:b/>
        </w:rPr>
        <w:lastRenderedPageBreak/>
        <w:t xml:space="preserve">Havárie služeb externích subjektů </w:t>
      </w:r>
    </w:p>
    <w:p w14:paraId="41C242F5" w14:textId="77777777" w:rsidR="00500B43" w:rsidRDefault="00AF562A">
      <w:pPr>
        <w:numPr>
          <w:ilvl w:val="0"/>
          <w:numId w:val="12"/>
        </w:numPr>
        <w:ind w:right="0"/>
      </w:pPr>
      <w:r>
        <w:t xml:space="preserve">Telefonní pevné linky: </w:t>
      </w:r>
    </w:p>
    <w:p w14:paraId="548F9901" w14:textId="77777777" w:rsidR="00500B43" w:rsidRDefault="00AF562A">
      <w:pPr>
        <w:numPr>
          <w:ilvl w:val="1"/>
          <w:numId w:val="12"/>
        </w:numPr>
        <w:spacing w:after="32" w:line="259" w:lineRule="auto"/>
        <w:ind w:right="1323"/>
      </w:pPr>
      <w:r>
        <w:t xml:space="preserve">ICT pracovník kontaktuje dodavatele a nahlásí poruchu operátorovi. </w:t>
      </w:r>
    </w:p>
    <w:p w14:paraId="23ED99B3" w14:textId="77777777" w:rsidR="00500B43" w:rsidRDefault="00AF562A">
      <w:pPr>
        <w:numPr>
          <w:ilvl w:val="1"/>
          <w:numId w:val="12"/>
        </w:numPr>
        <w:ind w:right="1323"/>
      </w:pPr>
      <w:r>
        <w:t xml:space="preserve">ICT pracovník spolupracuje s dodavatelem na odstranění závady. </w:t>
      </w:r>
    </w:p>
    <w:p w14:paraId="6D2E35CD" w14:textId="77777777" w:rsidR="00500B43" w:rsidRDefault="00AF562A">
      <w:pPr>
        <w:numPr>
          <w:ilvl w:val="0"/>
          <w:numId w:val="12"/>
        </w:numPr>
        <w:spacing w:after="2" w:line="259" w:lineRule="auto"/>
        <w:ind w:right="0"/>
      </w:pPr>
      <w:r>
        <w:t xml:space="preserve">Přístup k internetu: </w:t>
      </w:r>
    </w:p>
    <w:p w14:paraId="20D2E825" w14:textId="77777777" w:rsidR="00500B43" w:rsidRDefault="00AF562A">
      <w:pPr>
        <w:ind w:left="992" w:right="0" w:firstLine="0"/>
      </w:pPr>
      <w:r>
        <w:t xml:space="preserve">ICT pracovník kontaktuje operátora. </w:t>
      </w:r>
    </w:p>
    <w:p w14:paraId="562091DB" w14:textId="77777777" w:rsidR="00500B43" w:rsidRDefault="00AF562A">
      <w:pPr>
        <w:numPr>
          <w:ilvl w:val="0"/>
          <w:numId w:val="12"/>
        </w:numPr>
        <w:ind w:right="0"/>
      </w:pPr>
      <w:r>
        <w:t xml:space="preserve">Nefunkčnost externích informačních služeb ICT pracovník kontaktuje dodavatele služeb. </w:t>
      </w:r>
    </w:p>
    <w:p w14:paraId="3A886429" w14:textId="77777777" w:rsidR="00500B43" w:rsidRDefault="00AF562A">
      <w:pPr>
        <w:spacing w:after="0" w:line="259" w:lineRule="auto"/>
        <w:ind w:left="284" w:right="0" w:firstLine="0"/>
        <w:jc w:val="left"/>
      </w:pPr>
      <w:r>
        <w:t xml:space="preserve"> </w:t>
      </w:r>
      <w:r>
        <w:tab/>
        <w:t xml:space="preserve"> </w:t>
      </w:r>
      <w:r>
        <w:br w:type="page"/>
      </w:r>
    </w:p>
    <w:p w14:paraId="1D775E6D" w14:textId="77777777" w:rsidR="00500B43" w:rsidRDefault="00AF562A">
      <w:pPr>
        <w:spacing w:after="195"/>
        <w:ind w:left="0" w:right="0" w:firstLine="0"/>
      </w:pPr>
      <w:r>
        <w:lastRenderedPageBreak/>
        <w:t xml:space="preserve">Příloha č. 2  </w:t>
      </w:r>
    </w:p>
    <w:p w14:paraId="076E33CC" w14:textId="2C06A613" w:rsidR="00500B43" w:rsidRDefault="00757150">
      <w:pPr>
        <w:pStyle w:val="Nadpis1"/>
        <w:numPr>
          <w:ilvl w:val="0"/>
          <w:numId w:val="0"/>
        </w:numPr>
        <w:spacing w:after="0"/>
        <w:ind w:left="10"/>
      </w:pPr>
      <w:bookmarkStart w:id="17" w:name="_Toc129616075"/>
      <w:r>
        <w:t>Informační systémy používané ve škole</w:t>
      </w:r>
      <w:bookmarkEnd w:id="17"/>
    </w:p>
    <w:tbl>
      <w:tblPr>
        <w:tblStyle w:val="TableGrid"/>
        <w:tblW w:w="9634" w:type="dxa"/>
        <w:tblInd w:w="0" w:type="dxa"/>
        <w:tblCellMar>
          <w:top w:w="29" w:type="dxa"/>
          <w:left w:w="108" w:type="dxa"/>
          <w:right w:w="94" w:type="dxa"/>
        </w:tblCellMar>
        <w:tblLook w:val="04A0" w:firstRow="1" w:lastRow="0" w:firstColumn="1" w:lastColumn="0" w:noHBand="0" w:noVBand="1"/>
      </w:tblPr>
      <w:tblGrid>
        <w:gridCol w:w="3397"/>
        <w:gridCol w:w="1701"/>
        <w:gridCol w:w="1701"/>
        <w:gridCol w:w="2835"/>
      </w:tblGrid>
      <w:tr w:rsidR="00757150" w14:paraId="4ECF5AD5" w14:textId="77777777" w:rsidTr="00DA61F9">
        <w:trPr>
          <w:trHeight w:val="667"/>
        </w:trPr>
        <w:tc>
          <w:tcPr>
            <w:tcW w:w="3397" w:type="dxa"/>
            <w:tcBorders>
              <w:top w:val="single" w:sz="4" w:space="0" w:color="000000"/>
              <w:left w:val="single" w:sz="4" w:space="0" w:color="000000"/>
              <w:bottom w:val="single" w:sz="4" w:space="0" w:color="000000"/>
              <w:right w:val="single" w:sz="4" w:space="0" w:color="000000"/>
            </w:tcBorders>
          </w:tcPr>
          <w:p w14:paraId="29C5D56E" w14:textId="77777777" w:rsidR="00757150" w:rsidRDefault="00757150">
            <w:pPr>
              <w:spacing w:after="0" w:line="259" w:lineRule="auto"/>
              <w:ind w:left="0" w:right="0" w:firstLine="0"/>
              <w:jc w:val="left"/>
            </w:pPr>
            <w:r>
              <w:rPr>
                <w:b/>
                <w:sz w:val="22"/>
              </w:rPr>
              <w:t xml:space="preserve">Název softwaru </w:t>
            </w:r>
          </w:p>
        </w:tc>
        <w:tc>
          <w:tcPr>
            <w:tcW w:w="1701" w:type="dxa"/>
            <w:tcBorders>
              <w:top w:val="single" w:sz="4" w:space="0" w:color="000000"/>
              <w:left w:val="single" w:sz="4" w:space="0" w:color="000000"/>
              <w:bottom w:val="single" w:sz="4" w:space="0" w:color="000000"/>
              <w:right w:val="single" w:sz="4" w:space="0" w:color="000000"/>
            </w:tcBorders>
          </w:tcPr>
          <w:p w14:paraId="108BBBC0" w14:textId="4DF38E87" w:rsidR="00757150" w:rsidRDefault="00757150">
            <w:pPr>
              <w:spacing w:after="0" w:line="259" w:lineRule="auto"/>
              <w:ind w:left="156" w:right="102" w:firstLine="0"/>
              <w:jc w:val="center"/>
            </w:pPr>
            <w:r>
              <w:rPr>
                <w:b/>
                <w:sz w:val="22"/>
              </w:rPr>
              <w:t xml:space="preserve">Přístup s heslem </w:t>
            </w:r>
          </w:p>
        </w:tc>
        <w:tc>
          <w:tcPr>
            <w:tcW w:w="1701" w:type="dxa"/>
            <w:tcBorders>
              <w:top w:val="single" w:sz="4" w:space="0" w:color="000000"/>
              <w:left w:val="single" w:sz="4" w:space="0" w:color="000000"/>
              <w:bottom w:val="single" w:sz="4" w:space="0" w:color="000000"/>
              <w:right w:val="single" w:sz="4" w:space="0" w:color="000000"/>
            </w:tcBorders>
          </w:tcPr>
          <w:p w14:paraId="5BAE6274" w14:textId="77777777" w:rsidR="00757150" w:rsidRDefault="00757150">
            <w:pPr>
              <w:spacing w:after="0" w:line="259" w:lineRule="auto"/>
              <w:ind w:left="0" w:right="0" w:firstLine="0"/>
              <w:jc w:val="center"/>
            </w:pPr>
            <w:r>
              <w:rPr>
                <w:b/>
                <w:sz w:val="22"/>
              </w:rPr>
              <w:t xml:space="preserve">Osobní údaje v softwaru </w:t>
            </w:r>
          </w:p>
        </w:tc>
        <w:tc>
          <w:tcPr>
            <w:tcW w:w="2835" w:type="dxa"/>
            <w:tcBorders>
              <w:top w:val="single" w:sz="4" w:space="0" w:color="000000"/>
              <w:left w:val="single" w:sz="4" w:space="0" w:color="000000"/>
              <w:bottom w:val="single" w:sz="4" w:space="0" w:color="000000"/>
              <w:right w:val="single" w:sz="4" w:space="0" w:color="000000"/>
            </w:tcBorders>
          </w:tcPr>
          <w:p w14:paraId="4C03F4B3" w14:textId="74B25A38" w:rsidR="00757150" w:rsidRDefault="00757150">
            <w:pPr>
              <w:spacing w:after="0" w:line="259" w:lineRule="auto"/>
              <w:ind w:left="0" w:right="0" w:firstLine="0"/>
              <w:jc w:val="center"/>
            </w:pPr>
            <w:r>
              <w:rPr>
                <w:b/>
                <w:sz w:val="22"/>
              </w:rPr>
              <w:t xml:space="preserve">Instalace a údržba softwaru </w:t>
            </w:r>
          </w:p>
        </w:tc>
      </w:tr>
      <w:tr w:rsidR="00757150" w14:paraId="2CE42278" w14:textId="77777777" w:rsidTr="00DA61F9">
        <w:trPr>
          <w:trHeight w:val="398"/>
        </w:trPr>
        <w:tc>
          <w:tcPr>
            <w:tcW w:w="3397" w:type="dxa"/>
            <w:tcBorders>
              <w:top w:val="single" w:sz="4" w:space="0" w:color="000000"/>
              <w:left w:val="single" w:sz="4" w:space="0" w:color="000000"/>
              <w:bottom w:val="single" w:sz="4" w:space="0" w:color="000000"/>
              <w:right w:val="single" w:sz="4" w:space="0" w:color="000000"/>
            </w:tcBorders>
            <w:vAlign w:val="center"/>
          </w:tcPr>
          <w:p w14:paraId="03DC7520" w14:textId="73F1C026" w:rsidR="00757150" w:rsidRPr="00477D1B" w:rsidRDefault="00FE2E17" w:rsidP="009046FD">
            <w:pPr>
              <w:spacing w:after="0" w:line="259" w:lineRule="auto"/>
              <w:ind w:left="0" w:right="0" w:firstLine="0"/>
              <w:jc w:val="left"/>
              <w:rPr>
                <w:szCs w:val="20"/>
              </w:rPr>
            </w:pPr>
            <w:r>
              <w:rPr>
                <w:szCs w:val="20"/>
              </w:rPr>
              <w:t>VEMA</w:t>
            </w:r>
          </w:p>
        </w:tc>
        <w:tc>
          <w:tcPr>
            <w:tcW w:w="1701" w:type="dxa"/>
            <w:tcBorders>
              <w:top w:val="single" w:sz="4" w:space="0" w:color="000000"/>
              <w:left w:val="single" w:sz="4" w:space="0" w:color="000000"/>
              <w:bottom w:val="single" w:sz="4" w:space="0" w:color="000000"/>
              <w:right w:val="single" w:sz="4" w:space="0" w:color="000000"/>
            </w:tcBorders>
            <w:vAlign w:val="center"/>
          </w:tcPr>
          <w:p w14:paraId="1D06EAE8" w14:textId="34167416" w:rsidR="00757150" w:rsidRPr="00477D1B" w:rsidRDefault="00757150" w:rsidP="009046FD">
            <w:pPr>
              <w:spacing w:after="0" w:line="259" w:lineRule="auto"/>
              <w:ind w:left="0" w:right="17" w:firstLine="0"/>
              <w:jc w:val="center"/>
              <w:rPr>
                <w:szCs w:val="20"/>
              </w:rPr>
            </w:pPr>
            <w:r w:rsidRPr="00477D1B">
              <w:rPr>
                <w:szCs w:val="20"/>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D6E8A05" w14:textId="5C7051D9" w:rsidR="00757150" w:rsidRPr="00477D1B" w:rsidRDefault="00757150" w:rsidP="009046FD">
            <w:pPr>
              <w:spacing w:after="0" w:line="259" w:lineRule="auto"/>
              <w:ind w:left="0" w:right="16" w:firstLine="0"/>
              <w:jc w:val="center"/>
              <w:rPr>
                <w:szCs w:val="20"/>
              </w:rPr>
            </w:pPr>
            <w:r w:rsidRPr="00477D1B">
              <w:rPr>
                <w:szCs w:val="20"/>
              </w:rPr>
              <w:t>ANO</w:t>
            </w:r>
          </w:p>
        </w:tc>
        <w:tc>
          <w:tcPr>
            <w:tcW w:w="2835" w:type="dxa"/>
            <w:tcBorders>
              <w:top w:val="single" w:sz="4" w:space="0" w:color="000000"/>
              <w:left w:val="single" w:sz="4" w:space="0" w:color="000000"/>
              <w:bottom w:val="single" w:sz="4" w:space="0" w:color="000000"/>
              <w:right w:val="single" w:sz="4" w:space="0" w:color="000000"/>
            </w:tcBorders>
            <w:vAlign w:val="center"/>
          </w:tcPr>
          <w:p w14:paraId="04B19D17" w14:textId="4A662164" w:rsidR="00757150" w:rsidRPr="009046FD" w:rsidRDefault="00757150" w:rsidP="009046FD">
            <w:pPr>
              <w:spacing w:after="0" w:line="259" w:lineRule="auto"/>
              <w:ind w:left="0" w:right="0" w:firstLine="0"/>
              <w:jc w:val="left"/>
              <w:rPr>
                <w:szCs w:val="20"/>
              </w:rPr>
            </w:pPr>
            <w:r w:rsidRPr="009046FD">
              <w:rPr>
                <w:szCs w:val="20"/>
              </w:rPr>
              <w:t>ICT pracovník</w:t>
            </w:r>
            <w:r w:rsidR="00FE2E17">
              <w:rPr>
                <w:szCs w:val="20"/>
              </w:rPr>
              <w:t>, EXT</w:t>
            </w:r>
            <w:r w:rsidR="00A65AA6">
              <w:rPr>
                <w:szCs w:val="20"/>
              </w:rPr>
              <w:t xml:space="preserve"> </w:t>
            </w:r>
            <w:r w:rsidR="00A65AA6" w:rsidRPr="00A65AA6">
              <w:rPr>
                <w:szCs w:val="20"/>
              </w:rPr>
              <w:t xml:space="preserve">C.A.C </w:t>
            </w:r>
            <w:proofErr w:type="spellStart"/>
            <w:proofErr w:type="gramStart"/>
            <w:r w:rsidR="00A65AA6" w:rsidRPr="00A65AA6">
              <w:rPr>
                <w:szCs w:val="20"/>
              </w:rPr>
              <w:t>spol.s</w:t>
            </w:r>
            <w:proofErr w:type="spellEnd"/>
            <w:proofErr w:type="gramEnd"/>
            <w:r w:rsidR="00A65AA6" w:rsidRPr="00A65AA6">
              <w:rPr>
                <w:szCs w:val="20"/>
              </w:rPr>
              <w:t xml:space="preserve"> r.o.</w:t>
            </w:r>
          </w:p>
        </w:tc>
      </w:tr>
      <w:tr w:rsidR="00757150" w14:paraId="64DEE6E5" w14:textId="77777777" w:rsidTr="00DA61F9">
        <w:trPr>
          <w:trHeight w:val="398"/>
        </w:trPr>
        <w:tc>
          <w:tcPr>
            <w:tcW w:w="3397" w:type="dxa"/>
            <w:tcBorders>
              <w:top w:val="single" w:sz="4" w:space="0" w:color="000000"/>
              <w:left w:val="single" w:sz="4" w:space="0" w:color="000000"/>
              <w:bottom w:val="single" w:sz="4" w:space="0" w:color="000000"/>
              <w:right w:val="single" w:sz="4" w:space="0" w:color="000000"/>
            </w:tcBorders>
            <w:vAlign w:val="center"/>
          </w:tcPr>
          <w:p w14:paraId="23D2AE0B" w14:textId="288F5552" w:rsidR="00757150" w:rsidRPr="00477D1B" w:rsidRDefault="00FE2E17" w:rsidP="009046FD">
            <w:pPr>
              <w:spacing w:after="0" w:line="259" w:lineRule="auto"/>
              <w:ind w:left="0" w:right="0" w:firstLine="0"/>
              <w:jc w:val="left"/>
              <w:rPr>
                <w:szCs w:val="20"/>
              </w:rPr>
            </w:pPr>
            <w:r>
              <w:rPr>
                <w:szCs w:val="20"/>
              </w:rPr>
              <w:t>BAKALÁŘI</w:t>
            </w:r>
          </w:p>
        </w:tc>
        <w:tc>
          <w:tcPr>
            <w:tcW w:w="1701" w:type="dxa"/>
            <w:tcBorders>
              <w:top w:val="single" w:sz="4" w:space="0" w:color="000000"/>
              <w:left w:val="single" w:sz="4" w:space="0" w:color="000000"/>
              <w:bottom w:val="single" w:sz="4" w:space="0" w:color="000000"/>
              <w:right w:val="single" w:sz="4" w:space="0" w:color="000000"/>
            </w:tcBorders>
            <w:vAlign w:val="center"/>
          </w:tcPr>
          <w:p w14:paraId="0E493CAD" w14:textId="312C42C4" w:rsidR="00FE2E17" w:rsidRPr="00477D1B" w:rsidRDefault="00FE2E17" w:rsidP="00FE2E17">
            <w:pPr>
              <w:spacing w:after="0" w:line="259" w:lineRule="auto"/>
              <w:ind w:left="0" w:right="17" w:firstLine="0"/>
              <w:jc w:val="center"/>
              <w:rPr>
                <w:szCs w:val="20"/>
              </w:rPr>
            </w:pPr>
            <w:r>
              <w:rPr>
                <w:szCs w:val="20"/>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AA96176" w14:textId="355F0C59" w:rsidR="00757150" w:rsidRPr="00477D1B" w:rsidRDefault="00FE2E17" w:rsidP="009046FD">
            <w:pPr>
              <w:spacing w:after="0" w:line="259" w:lineRule="auto"/>
              <w:ind w:left="0" w:right="16" w:firstLine="0"/>
              <w:jc w:val="center"/>
              <w:rPr>
                <w:szCs w:val="20"/>
              </w:rPr>
            </w:pPr>
            <w:r>
              <w:rPr>
                <w:szCs w:val="20"/>
              </w:rPr>
              <w:t>ANO</w:t>
            </w:r>
          </w:p>
        </w:tc>
        <w:tc>
          <w:tcPr>
            <w:tcW w:w="2835" w:type="dxa"/>
            <w:tcBorders>
              <w:top w:val="single" w:sz="4" w:space="0" w:color="000000"/>
              <w:left w:val="single" w:sz="4" w:space="0" w:color="000000"/>
              <w:bottom w:val="single" w:sz="4" w:space="0" w:color="000000"/>
              <w:right w:val="single" w:sz="4" w:space="0" w:color="000000"/>
            </w:tcBorders>
            <w:vAlign w:val="center"/>
          </w:tcPr>
          <w:p w14:paraId="3F0CB094" w14:textId="493FC570" w:rsidR="00757150" w:rsidRPr="009046FD" w:rsidRDefault="00FE2E17" w:rsidP="009046FD">
            <w:pPr>
              <w:spacing w:after="0" w:line="259" w:lineRule="auto"/>
              <w:ind w:left="0" w:right="0" w:firstLine="0"/>
              <w:jc w:val="left"/>
              <w:rPr>
                <w:szCs w:val="20"/>
              </w:rPr>
            </w:pPr>
            <w:r>
              <w:rPr>
                <w:szCs w:val="20"/>
              </w:rPr>
              <w:t>ICT pracovník</w:t>
            </w:r>
          </w:p>
        </w:tc>
      </w:tr>
      <w:tr w:rsidR="00757150" w14:paraId="1F3AC3F1" w14:textId="77777777" w:rsidTr="00DA61F9">
        <w:trPr>
          <w:trHeight w:val="398"/>
        </w:trPr>
        <w:tc>
          <w:tcPr>
            <w:tcW w:w="3397" w:type="dxa"/>
            <w:tcBorders>
              <w:top w:val="single" w:sz="4" w:space="0" w:color="000000"/>
              <w:left w:val="single" w:sz="4" w:space="0" w:color="000000"/>
              <w:bottom w:val="single" w:sz="4" w:space="0" w:color="000000"/>
              <w:right w:val="single" w:sz="4" w:space="0" w:color="000000"/>
            </w:tcBorders>
            <w:vAlign w:val="center"/>
          </w:tcPr>
          <w:p w14:paraId="564CC3D2" w14:textId="2AF80586" w:rsidR="00757150" w:rsidRPr="00477D1B" w:rsidRDefault="00DF4F2A" w:rsidP="009046FD">
            <w:pPr>
              <w:spacing w:after="0" w:line="259" w:lineRule="auto"/>
              <w:ind w:left="0" w:right="0" w:firstLine="0"/>
              <w:jc w:val="left"/>
              <w:rPr>
                <w:szCs w:val="20"/>
              </w:rPr>
            </w:pPr>
            <w:r>
              <w:rPr>
                <w:szCs w:val="20"/>
              </w:rPr>
              <w:t>AVYS</w:t>
            </w:r>
          </w:p>
        </w:tc>
        <w:tc>
          <w:tcPr>
            <w:tcW w:w="1701" w:type="dxa"/>
            <w:tcBorders>
              <w:top w:val="single" w:sz="4" w:space="0" w:color="000000"/>
              <w:left w:val="single" w:sz="4" w:space="0" w:color="000000"/>
              <w:bottom w:val="single" w:sz="4" w:space="0" w:color="000000"/>
              <w:right w:val="single" w:sz="4" w:space="0" w:color="000000"/>
            </w:tcBorders>
            <w:vAlign w:val="center"/>
          </w:tcPr>
          <w:p w14:paraId="79404C68" w14:textId="05324887" w:rsidR="00757150" w:rsidRPr="00477D1B" w:rsidRDefault="00DF4F2A" w:rsidP="009046FD">
            <w:pPr>
              <w:spacing w:after="0" w:line="259" w:lineRule="auto"/>
              <w:ind w:left="0" w:right="17" w:firstLine="0"/>
              <w:jc w:val="center"/>
              <w:rPr>
                <w:szCs w:val="20"/>
              </w:rPr>
            </w:pPr>
            <w:r>
              <w:rPr>
                <w:szCs w:val="20"/>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2C035F5" w14:textId="50C5CA9C" w:rsidR="00757150" w:rsidRPr="00477D1B" w:rsidRDefault="00DF4F2A" w:rsidP="009046FD">
            <w:pPr>
              <w:spacing w:after="0" w:line="259" w:lineRule="auto"/>
              <w:ind w:left="0" w:right="16" w:firstLine="0"/>
              <w:jc w:val="center"/>
              <w:rPr>
                <w:szCs w:val="20"/>
              </w:rPr>
            </w:pPr>
            <w:r>
              <w:rPr>
                <w:szCs w:val="20"/>
              </w:rPr>
              <w:t>ANO</w:t>
            </w:r>
          </w:p>
        </w:tc>
        <w:tc>
          <w:tcPr>
            <w:tcW w:w="2835" w:type="dxa"/>
            <w:tcBorders>
              <w:top w:val="single" w:sz="4" w:space="0" w:color="000000"/>
              <w:left w:val="single" w:sz="4" w:space="0" w:color="000000"/>
              <w:bottom w:val="single" w:sz="4" w:space="0" w:color="000000"/>
              <w:right w:val="single" w:sz="4" w:space="0" w:color="000000"/>
            </w:tcBorders>
            <w:vAlign w:val="center"/>
          </w:tcPr>
          <w:p w14:paraId="12E2BB5E" w14:textId="4D5B9D5B" w:rsidR="00757150" w:rsidRPr="009046FD" w:rsidRDefault="00DF4F2A" w:rsidP="009046FD">
            <w:pPr>
              <w:spacing w:after="0" w:line="259" w:lineRule="auto"/>
              <w:ind w:left="0" w:right="0" w:firstLine="0"/>
              <w:jc w:val="left"/>
              <w:rPr>
                <w:szCs w:val="20"/>
              </w:rPr>
            </w:pPr>
            <w:r>
              <w:rPr>
                <w:szCs w:val="20"/>
              </w:rPr>
              <w:t xml:space="preserve">ICT pracovník, EXT L. </w:t>
            </w:r>
            <w:proofErr w:type="spellStart"/>
            <w:r>
              <w:rPr>
                <w:szCs w:val="20"/>
              </w:rPr>
              <w:t>Bučil</w:t>
            </w:r>
            <w:proofErr w:type="spellEnd"/>
          </w:p>
        </w:tc>
      </w:tr>
      <w:tr w:rsidR="00472C4D" w14:paraId="2BDFD07F" w14:textId="77777777" w:rsidTr="00DA61F9">
        <w:trPr>
          <w:trHeight w:val="398"/>
        </w:trPr>
        <w:tc>
          <w:tcPr>
            <w:tcW w:w="3397" w:type="dxa"/>
            <w:tcBorders>
              <w:top w:val="single" w:sz="4" w:space="0" w:color="000000"/>
              <w:left w:val="single" w:sz="4" w:space="0" w:color="000000"/>
              <w:bottom w:val="single" w:sz="4" w:space="0" w:color="000000"/>
              <w:right w:val="single" w:sz="4" w:space="0" w:color="000000"/>
            </w:tcBorders>
            <w:vAlign w:val="center"/>
          </w:tcPr>
          <w:p w14:paraId="6354CF10" w14:textId="7D2BE21C" w:rsidR="00472C4D" w:rsidRDefault="00472C4D" w:rsidP="009046FD">
            <w:pPr>
              <w:spacing w:after="0" w:line="259" w:lineRule="auto"/>
              <w:ind w:left="0" w:right="0" w:firstLine="0"/>
              <w:jc w:val="left"/>
              <w:rPr>
                <w:szCs w:val="20"/>
              </w:rPr>
            </w:pPr>
            <w:r>
              <w:rPr>
                <w:szCs w:val="20"/>
              </w:rPr>
              <w:t>CIBUS</w:t>
            </w:r>
          </w:p>
        </w:tc>
        <w:tc>
          <w:tcPr>
            <w:tcW w:w="1701" w:type="dxa"/>
            <w:tcBorders>
              <w:top w:val="single" w:sz="4" w:space="0" w:color="000000"/>
              <w:left w:val="single" w:sz="4" w:space="0" w:color="000000"/>
              <w:bottom w:val="single" w:sz="4" w:space="0" w:color="000000"/>
              <w:right w:val="single" w:sz="4" w:space="0" w:color="000000"/>
            </w:tcBorders>
            <w:vAlign w:val="center"/>
          </w:tcPr>
          <w:p w14:paraId="47987E57" w14:textId="2BF70512" w:rsidR="00472C4D" w:rsidRDefault="00472C4D" w:rsidP="009046FD">
            <w:pPr>
              <w:spacing w:after="0" w:line="259" w:lineRule="auto"/>
              <w:ind w:left="0" w:right="17" w:firstLine="0"/>
              <w:jc w:val="center"/>
              <w:rPr>
                <w:szCs w:val="20"/>
              </w:rPr>
            </w:pPr>
            <w:r>
              <w:rPr>
                <w:szCs w:val="20"/>
              </w:rPr>
              <w:t>NE</w:t>
            </w:r>
          </w:p>
        </w:tc>
        <w:tc>
          <w:tcPr>
            <w:tcW w:w="1701" w:type="dxa"/>
            <w:tcBorders>
              <w:top w:val="single" w:sz="4" w:space="0" w:color="000000"/>
              <w:left w:val="single" w:sz="4" w:space="0" w:color="000000"/>
              <w:bottom w:val="single" w:sz="4" w:space="0" w:color="000000"/>
              <w:right w:val="single" w:sz="4" w:space="0" w:color="000000"/>
            </w:tcBorders>
            <w:vAlign w:val="center"/>
          </w:tcPr>
          <w:p w14:paraId="4033AE2A" w14:textId="6C07B930" w:rsidR="00472C4D" w:rsidRDefault="00472C4D" w:rsidP="009046FD">
            <w:pPr>
              <w:spacing w:after="0" w:line="259" w:lineRule="auto"/>
              <w:ind w:left="0" w:right="16" w:firstLine="0"/>
              <w:jc w:val="center"/>
              <w:rPr>
                <w:szCs w:val="20"/>
              </w:rPr>
            </w:pPr>
            <w:r>
              <w:rPr>
                <w:szCs w:val="20"/>
              </w:rPr>
              <w:t>NE</w:t>
            </w:r>
          </w:p>
        </w:tc>
        <w:tc>
          <w:tcPr>
            <w:tcW w:w="2835" w:type="dxa"/>
            <w:tcBorders>
              <w:top w:val="single" w:sz="4" w:space="0" w:color="000000"/>
              <w:left w:val="single" w:sz="4" w:space="0" w:color="000000"/>
              <w:bottom w:val="single" w:sz="4" w:space="0" w:color="000000"/>
              <w:right w:val="single" w:sz="4" w:space="0" w:color="000000"/>
            </w:tcBorders>
            <w:vAlign w:val="center"/>
          </w:tcPr>
          <w:p w14:paraId="19AD63F1" w14:textId="77777777" w:rsidR="00472C4D" w:rsidRDefault="00472C4D" w:rsidP="009046FD">
            <w:pPr>
              <w:spacing w:after="0" w:line="259" w:lineRule="auto"/>
              <w:ind w:left="0" w:right="0" w:firstLine="0"/>
              <w:jc w:val="left"/>
              <w:rPr>
                <w:szCs w:val="20"/>
              </w:rPr>
            </w:pPr>
          </w:p>
        </w:tc>
      </w:tr>
      <w:tr w:rsidR="008F59C3" w14:paraId="10ABD422" w14:textId="77777777" w:rsidTr="00DA61F9">
        <w:trPr>
          <w:trHeight w:val="398"/>
        </w:trPr>
        <w:tc>
          <w:tcPr>
            <w:tcW w:w="3397" w:type="dxa"/>
            <w:tcBorders>
              <w:top w:val="single" w:sz="4" w:space="0" w:color="000000"/>
              <w:left w:val="single" w:sz="4" w:space="0" w:color="000000"/>
              <w:bottom w:val="single" w:sz="4" w:space="0" w:color="000000"/>
              <w:right w:val="single" w:sz="4" w:space="0" w:color="000000"/>
            </w:tcBorders>
            <w:vAlign w:val="center"/>
          </w:tcPr>
          <w:p w14:paraId="2DC8B4A5" w14:textId="12AA8135" w:rsidR="008F59C3" w:rsidRDefault="008F59C3" w:rsidP="009046FD">
            <w:pPr>
              <w:spacing w:after="0" w:line="259" w:lineRule="auto"/>
              <w:ind w:left="0" w:right="0" w:firstLine="0"/>
              <w:jc w:val="left"/>
              <w:rPr>
                <w:szCs w:val="20"/>
              </w:rPr>
            </w:pPr>
            <w:r>
              <w:rPr>
                <w:szCs w:val="20"/>
              </w:rPr>
              <w:t>I</w:t>
            </w:r>
            <w:r w:rsidR="004347AE">
              <w:rPr>
                <w:szCs w:val="20"/>
              </w:rPr>
              <w:t>NTRANET ZS</w:t>
            </w:r>
          </w:p>
        </w:tc>
        <w:tc>
          <w:tcPr>
            <w:tcW w:w="1701" w:type="dxa"/>
            <w:tcBorders>
              <w:top w:val="single" w:sz="4" w:space="0" w:color="000000"/>
              <w:left w:val="single" w:sz="4" w:space="0" w:color="000000"/>
              <w:bottom w:val="single" w:sz="4" w:space="0" w:color="000000"/>
              <w:right w:val="single" w:sz="4" w:space="0" w:color="000000"/>
            </w:tcBorders>
            <w:vAlign w:val="center"/>
          </w:tcPr>
          <w:p w14:paraId="07C6E0B5" w14:textId="4DD9059D" w:rsidR="008F59C3" w:rsidRDefault="004347AE" w:rsidP="009046FD">
            <w:pPr>
              <w:spacing w:after="0" w:line="259" w:lineRule="auto"/>
              <w:ind w:left="0" w:right="17" w:firstLine="0"/>
              <w:jc w:val="center"/>
              <w:rPr>
                <w:szCs w:val="20"/>
              </w:rPr>
            </w:pPr>
            <w:r>
              <w:rPr>
                <w:szCs w:val="20"/>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73A72D28" w14:textId="0BB32E3B" w:rsidR="008F59C3" w:rsidRDefault="004347AE" w:rsidP="009046FD">
            <w:pPr>
              <w:spacing w:after="0" w:line="259" w:lineRule="auto"/>
              <w:ind w:left="0" w:right="16" w:firstLine="0"/>
              <w:jc w:val="center"/>
              <w:rPr>
                <w:szCs w:val="20"/>
              </w:rPr>
            </w:pPr>
            <w:r>
              <w:rPr>
                <w:szCs w:val="20"/>
              </w:rPr>
              <w:t>ANO</w:t>
            </w:r>
          </w:p>
        </w:tc>
        <w:tc>
          <w:tcPr>
            <w:tcW w:w="2835" w:type="dxa"/>
            <w:tcBorders>
              <w:top w:val="single" w:sz="4" w:space="0" w:color="000000"/>
              <w:left w:val="single" w:sz="4" w:space="0" w:color="000000"/>
              <w:bottom w:val="single" w:sz="4" w:space="0" w:color="000000"/>
              <w:right w:val="single" w:sz="4" w:space="0" w:color="000000"/>
            </w:tcBorders>
            <w:vAlign w:val="center"/>
          </w:tcPr>
          <w:p w14:paraId="6F7C5A94" w14:textId="23E24650" w:rsidR="008F59C3" w:rsidRDefault="004347AE" w:rsidP="009046FD">
            <w:pPr>
              <w:spacing w:after="0" w:line="259" w:lineRule="auto"/>
              <w:ind w:left="0" w:right="0" w:firstLine="0"/>
              <w:jc w:val="left"/>
              <w:rPr>
                <w:szCs w:val="20"/>
              </w:rPr>
            </w:pPr>
            <w:r>
              <w:rPr>
                <w:szCs w:val="20"/>
              </w:rPr>
              <w:t xml:space="preserve">ICT pracovník, EXT </w:t>
            </w:r>
            <w:proofErr w:type="spellStart"/>
            <w:r>
              <w:rPr>
                <w:szCs w:val="20"/>
              </w:rPr>
              <w:t>QuickTech</w:t>
            </w:r>
            <w:proofErr w:type="spellEnd"/>
            <w:r>
              <w:rPr>
                <w:szCs w:val="20"/>
              </w:rPr>
              <w:t xml:space="preserve"> s.r.o.</w:t>
            </w:r>
          </w:p>
        </w:tc>
      </w:tr>
    </w:tbl>
    <w:p w14:paraId="1B8685B4" w14:textId="77777777" w:rsidR="00500B43" w:rsidRDefault="00AF562A">
      <w:pPr>
        <w:spacing w:after="81" w:line="259" w:lineRule="auto"/>
        <w:ind w:left="284" w:right="0" w:firstLine="0"/>
        <w:jc w:val="left"/>
      </w:pPr>
      <w:r>
        <w:rPr>
          <w:sz w:val="22"/>
        </w:rPr>
        <w:t xml:space="preserve"> </w:t>
      </w:r>
    </w:p>
    <w:p w14:paraId="7167ACD9" w14:textId="77777777" w:rsidR="00477D1B" w:rsidRDefault="00477D1B">
      <w:pPr>
        <w:spacing w:after="295" w:line="259" w:lineRule="auto"/>
        <w:ind w:left="279" w:right="0" w:hanging="10"/>
        <w:jc w:val="left"/>
        <w:rPr>
          <w:sz w:val="18"/>
        </w:rPr>
      </w:pPr>
      <w:r>
        <w:rPr>
          <w:sz w:val="18"/>
        </w:rPr>
        <w:br/>
      </w:r>
    </w:p>
    <w:p w14:paraId="2202C743" w14:textId="77777777" w:rsidR="00477D1B" w:rsidRDefault="00477D1B">
      <w:pPr>
        <w:spacing w:after="0" w:line="240" w:lineRule="auto"/>
        <w:ind w:left="0" w:right="0" w:firstLine="0"/>
        <w:jc w:val="left"/>
        <w:rPr>
          <w:sz w:val="18"/>
        </w:rPr>
      </w:pPr>
      <w:r>
        <w:rPr>
          <w:sz w:val="18"/>
        </w:rPr>
        <w:br w:type="page"/>
      </w:r>
    </w:p>
    <w:p w14:paraId="06E2AD82" w14:textId="6F1CA685" w:rsidR="00500B43" w:rsidRDefault="00AF562A">
      <w:pPr>
        <w:spacing w:after="295" w:line="259" w:lineRule="auto"/>
        <w:ind w:left="279" w:right="0" w:hanging="10"/>
        <w:jc w:val="left"/>
      </w:pPr>
      <w:r>
        <w:rPr>
          <w:sz w:val="18"/>
        </w:rPr>
        <w:lastRenderedPageBreak/>
        <w:t xml:space="preserve">Příloha č. </w:t>
      </w:r>
      <w:r w:rsidR="00477D1B">
        <w:rPr>
          <w:sz w:val="18"/>
        </w:rPr>
        <w:t>3</w:t>
      </w:r>
    </w:p>
    <w:p w14:paraId="0734C3D8" w14:textId="77777777" w:rsidR="00CA0FF3" w:rsidRDefault="00AF562A" w:rsidP="00AF562A">
      <w:pPr>
        <w:pStyle w:val="Nadpis1"/>
        <w:numPr>
          <w:ilvl w:val="0"/>
          <w:numId w:val="0"/>
        </w:numPr>
        <w:spacing w:after="8" w:line="260" w:lineRule="auto"/>
        <w:ind w:left="279"/>
        <w:rPr>
          <w:color w:val="0070C0"/>
          <w:sz w:val="32"/>
        </w:rPr>
      </w:pPr>
      <w:bookmarkStart w:id="18" w:name="_Toc129616076"/>
      <w:r>
        <w:rPr>
          <w:sz w:val="32"/>
        </w:rPr>
        <w:t xml:space="preserve">Software používaný k evidenci osobních údajů zaměstnanců: </w:t>
      </w:r>
      <w:bookmarkEnd w:id="18"/>
    </w:p>
    <w:p w14:paraId="235ECAC7" w14:textId="77777777" w:rsidR="00A0785E" w:rsidRDefault="00A0785E" w:rsidP="00A0785E">
      <w:pPr>
        <w:pStyle w:val="Nadpis1"/>
        <w:numPr>
          <w:ilvl w:val="0"/>
          <w:numId w:val="0"/>
        </w:numPr>
        <w:spacing w:after="8" w:line="260" w:lineRule="auto"/>
        <w:ind w:left="294" w:hanging="10"/>
      </w:pPr>
    </w:p>
    <w:p w14:paraId="674BCF80" w14:textId="152106ED" w:rsidR="00A0785E" w:rsidRDefault="00A0785E" w:rsidP="00A0785E">
      <w:pPr>
        <w:pStyle w:val="Odstavecseseznamem"/>
        <w:numPr>
          <w:ilvl w:val="0"/>
          <w:numId w:val="21"/>
        </w:numPr>
        <w:jc w:val="left"/>
      </w:pPr>
      <w:r>
        <w:t xml:space="preserve">SW </w:t>
      </w:r>
      <w:r w:rsidR="000E10DF">
        <w:t>BAKALÁŘI</w:t>
      </w:r>
    </w:p>
    <w:p w14:paraId="1965533B" w14:textId="77777777" w:rsidR="00A0785E" w:rsidRDefault="00A0785E" w:rsidP="00A0785E">
      <w:pPr>
        <w:pStyle w:val="Odstavecseseznamem"/>
        <w:numPr>
          <w:ilvl w:val="0"/>
          <w:numId w:val="21"/>
        </w:numPr>
        <w:jc w:val="left"/>
      </w:pPr>
      <w:r>
        <w:t>IS VEMA</w:t>
      </w:r>
    </w:p>
    <w:p w14:paraId="5CFF3C56" w14:textId="565EB959" w:rsidR="00500B43" w:rsidRDefault="00A0785E" w:rsidP="00A0785E">
      <w:pPr>
        <w:pStyle w:val="Odstavecseseznamem"/>
        <w:numPr>
          <w:ilvl w:val="0"/>
          <w:numId w:val="21"/>
        </w:numPr>
        <w:jc w:val="left"/>
      </w:pPr>
      <w:r>
        <w:t>Lokální databáze pro webové aplikace</w:t>
      </w:r>
      <w:r w:rsidR="00885859">
        <w:br w:type="page"/>
      </w:r>
    </w:p>
    <w:p w14:paraId="6EA53890" w14:textId="77777777" w:rsidR="00500B43" w:rsidRDefault="00AF562A">
      <w:pPr>
        <w:spacing w:after="0" w:line="259" w:lineRule="auto"/>
        <w:ind w:left="284" w:right="0" w:firstLine="0"/>
        <w:jc w:val="left"/>
      </w:pPr>
      <w:r>
        <w:rPr>
          <w:color w:val="2E74B5"/>
          <w:sz w:val="32"/>
        </w:rPr>
        <w:lastRenderedPageBreak/>
        <w:t xml:space="preserve">Obsah </w:t>
      </w:r>
    </w:p>
    <w:sdt>
      <w:sdtPr>
        <w:rPr>
          <w:sz w:val="20"/>
          <w:lang w:bidi="cs-CZ"/>
        </w:rPr>
        <w:id w:val="-1050299299"/>
        <w:docPartObj>
          <w:docPartGallery w:val="Table of Contents"/>
        </w:docPartObj>
      </w:sdtPr>
      <w:sdtEndPr/>
      <w:sdtContent>
        <w:p w14:paraId="293ACE30" w14:textId="639DF5D3" w:rsidR="00AF562A" w:rsidRDefault="00AF562A">
          <w:pPr>
            <w:pStyle w:val="Obsah1"/>
            <w:tabs>
              <w:tab w:val="left" w:pos="720"/>
              <w:tab w:val="right" w:leader="dot" w:pos="9493"/>
            </w:tabs>
            <w:rPr>
              <w:rFonts w:asciiTheme="minorHAnsi" w:eastAsiaTheme="minorEastAsia" w:hAnsiTheme="minorHAnsi" w:cstheme="minorBidi"/>
              <w:noProof/>
              <w:color w:val="auto"/>
              <w:sz w:val="24"/>
            </w:rPr>
          </w:pPr>
          <w:r>
            <w:fldChar w:fldCharType="begin"/>
          </w:r>
          <w:r>
            <w:instrText xml:space="preserve"> TOC \o "1-2" \h \z \u </w:instrText>
          </w:r>
          <w:r>
            <w:fldChar w:fldCharType="separate"/>
          </w:r>
          <w:hyperlink w:anchor="_Toc129616058" w:history="1">
            <w:r w:rsidRPr="00112873">
              <w:rPr>
                <w:rStyle w:val="Hypertextovodkaz"/>
                <w:noProof/>
              </w:rPr>
              <w:t>1</w:t>
            </w:r>
            <w:r>
              <w:rPr>
                <w:rFonts w:asciiTheme="minorHAnsi" w:eastAsiaTheme="minorEastAsia" w:hAnsiTheme="minorHAnsi" w:cstheme="minorBidi"/>
                <w:noProof/>
                <w:color w:val="auto"/>
                <w:sz w:val="24"/>
              </w:rPr>
              <w:tab/>
            </w:r>
            <w:r w:rsidRPr="00112873">
              <w:rPr>
                <w:rStyle w:val="Hypertextovodkaz"/>
                <w:noProof/>
              </w:rPr>
              <w:t>Úvodní ustanovení</w:t>
            </w:r>
            <w:r>
              <w:rPr>
                <w:noProof/>
                <w:webHidden/>
              </w:rPr>
              <w:tab/>
            </w:r>
            <w:r>
              <w:rPr>
                <w:noProof/>
                <w:webHidden/>
              </w:rPr>
              <w:fldChar w:fldCharType="begin"/>
            </w:r>
            <w:r>
              <w:rPr>
                <w:noProof/>
                <w:webHidden/>
              </w:rPr>
              <w:instrText xml:space="preserve"> PAGEREF _Toc129616058 \h </w:instrText>
            </w:r>
            <w:r>
              <w:rPr>
                <w:noProof/>
                <w:webHidden/>
              </w:rPr>
            </w:r>
            <w:r>
              <w:rPr>
                <w:noProof/>
                <w:webHidden/>
              </w:rPr>
              <w:fldChar w:fldCharType="separate"/>
            </w:r>
            <w:r>
              <w:rPr>
                <w:noProof/>
                <w:webHidden/>
              </w:rPr>
              <w:t>1</w:t>
            </w:r>
            <w:r>
              <w:rPr>
                <w:noProof/>
                <w:webHidden/>
              </w:rPr>
              <w:fldChar w:fldCharType="end"/>
            </w:r>
          </w:hyperlink>
        </w:p>
        <w:p w14:paraId="5004C82D" w14:textId="5D92EFB9" w:rsidR="00AF562A" w:rsidRDefault="00AF562A">
          <w:pPr>
            <w:pStyle w:val="Obsah2"/>
            <w:tabs>
              <w:tab w:val="left" w:pos="1200"/>
              <w:tab w:val="right" w:leader="dot" w:pos="9493"/>
            </w:tabs>
            <w:rPr>
              <w:rFonts w:asciiTheme="minorHAnsi" w:eastAsiaTheme="minorEastAsia" w:hAnsiTheme="minorHAnsi" w:cstheme="minorBidi"/>
              <w:noProof/>
              <w:color w:val="auto"/>
              <w:sz w:val="24"/>
            </w:rPr>
          </w:pPr>
          <w:hyperlink w:anchor="_Toc129616059" w:history="1">
            <w:r w:rsidRPr="00112873">
              <w:rPr>
                <w:rStyle w:val="Hypertextovodkaz"/>
                <w:noProof/>
              </w:rPr>
              <w:t>1.1</w:t>
            </w:r>
            <w:r>
              <w:rPr>
                <w:rFonts w:asciiTheme="minorHAnsi" w:eastAsiaTheme="minorEastAsia" w:hAnsiTheme="minorHAnsi" w:cstheme="minorBidi"/>
                <w:noProof/>
                <w:color w:val="auto"/>
                <w:sz w:val="24"/>
              </w:rPr>
              <w:tab/>
            </w:r>
            <w:r w:rsidRPr="00112873">
              <w:rPr>
                <w:rStyle w:val="Hypertextovodkaz"/>
                <w:noProof/>
              </w:rPr>
              <w:t>Předmět úpravy</w:t>
            </w:r>
            <w:r>
              <w:rPr>
                <w:noProof/>
                <w:webHidden/>
              </w:rPr>
              <w:tab/>
            </w:r>
            <w:r>
              <w:rPr>
                <w:noProof/>
                <w:webHidden/>
              </w:rPr>
              <w:fldChar w:fldCharType="begin"/>
            </w:r>
            <w:r>
              <w:rPr>
                <w:noProof/>
                <w:webHidden/>
              </w:rPr>
              <w:instrText xml:space="preserve"> PAGEREF _Toc129616059 \h </w:instrText>
            </w:r>
            <w:r>
              <w:rPr>
                <w:noProof/>
                <w:webHidden/>
              </w:rPr>
            </w:r>
            <w:r>
              <w:rPr>
                <w:noProof/>
                <w:webHidden/>
              </w:rPr>
              <w:fldChar w:fldCharType="separate"/>
            </w:r>
            <w:r>
              <w:rPr>
                <w:noProof/>
                <w:webHidden/>
              </w:rPr>
              <w:t>1</w:t>
            </w:r>
            <w:r>
              <w:rPr>
                <w:noProof/>
                <w:webHidden/>
              </w:rPr>
              <w:fldChar w:fldCharType="end"/>
            </w:r>
          </w:hyperlink>
        </w:p>
        <w:p w14:paraId="62803DCA" w14:textId="5987EFCA" w:rsidR="00AF562A" w:rsidRDefault="00AF562A">
          <w:pPr>
            <w:pStyle w:val="Obsah2"/>
            <w:tabs>
              <w:tab w:val="left" w:pos="1200"/>
              <w:tab w:val="right" w:leader="dot" w:pos="9493"/>
            </w:tabs>
            <w:rPr>
              <w:rFonts w:asciiTheme="minorHAnsi" w:eastAsiaTheme="minorEastAsia" w:hAnsiTheme="minorHAnsi" w:cstheme="minorBidi"/>
              <w:noProof/>
              <w:color w:val="auto"/>
              <w:sz w:val="24"/>
            </w:rPr>
          </w:pPr>
          <w:hyperlink w:anchor="_Toc129616060" w:history="1">
            <w:r w:rsidRPr="00112873">
              <w:rPr>
                <w:rStyle w:val="Hypertextovodkaz"/>
                <w:noProof/>
              </w:rPr>
              <w:t>1.2</w:t>
            </w:r>
            <w:r>
              <w:rPr>
                <w:rFonts w:asciiTheme="minorHAnsi" w:eastAsiaTheme="minorEastAsia" w:hAnsiTheme="minorHAnsi" w:cstheme="minorBidi"/>
                <w:noProof/>
                <w:color w:val="auto"/>
                <w:sz w:val="24"/>
              </w:rPr>
              <w:tab/>
            </w:r>
            <w:r w:rsidRPr="00112873">
              <w:rPr>
                <w:rStyle w:val="Hypertextovodkaz"/>
                <w:noProof/>
              </w:rPr>
              <w:t>Základní pojmy</w:t>
            </w:r>
            <w:r>
              <w:rPr>
                <w:noProof/>
                <w:webHidden/>
              </w:rPr>
              <w:tab/>
            </w:r>
            <w:r>
              <w:rPr>
                <w:noProof/>
                <w:webHidden/>
              </w:rPr>
              <w:fldChar w:fldCharType="begin"/>
            </w:r>
            <w:r>
              <w:rPr>
                <w:noProof/>
                <w:webHidden/>
              </w:rPr>
              <w:instrText xml:space="preserve"> PAGEREF _Toc129616060 \h </w:instrText>
            </w:r>
            <w:r>
              <w:rPr>
                <w:noProof/>
                <w:webHidden/>
              </w:rPr>
            </w:r>
            <w:r>
              <w:rPr>
                <w:noProof/>
                <w:webHidden/>
              </w:rPr>
              <w:fldChar w:fldCharType="separate"/>
            </w:r>
            <w:r>
              <w:rPr>
                <w:noProof/>
                <w:webHidden/>
              </w:rPr>
              <w:t>1</w:t>
            </w:r>
            <w:r>
              <w:rPr>
                <w:noProof/>
                <w:webHidden/>
              </w:rPr>
              <w:fldChar w:fldCharType="end"/>
            </w:r>
          </w:hyperlink>
        </w:p>
        <w:p w14:paraId="6CCF473F" w14:textId="640D2902" w:rsidR="00AF562A" w:rsidRDefault="00AF562A">
          <w:pPr>
            <w:pStyle w:val="Obsah1"/>
            <w:tabs>
              <w:tab w:val="left" w:pos="720"/>
              <w:tab w:val="right" w:leader="dot" w:pos="9493"/>
            </w:tabs>
            <w:rPr>
              <w:rFonts w:asciiTheme="minorHAnsi" w:eastAsiaTheme="minorEastAsia" w:hAnsiTheme="minorHAnsi" w:cstheme="minorBidi"/>
              <w:noProof/>
              <w:color w:val="auto"/>
              <w:sz w:val="24"/>
            </w:rPr>
          </w:pPr>
          <w:hyperlink w:anchor="_Toc129616061" w:history="1">
            <w:r w:rsidRPr="00112873">
              <w:rPr>
                <w:rStyle w:val="Hypertextovodkaz"/>
                <w:noProof/>
              </w:rPr>
              <w:t>2</w:t>
            </w:r>
            <w:r>
              <w:rPr>
                <w:rFonts w:asciiTheme="minorHAnsi" w:eastAsiaTheme="minorEastAsia" w:hAnsiTheme="minorHAnsi" w:cstheme="minorBidi"/>
                <w:noProof/>
                <w:color w:val="auto"/>
                <w:sz w:val="24"/>
              </w:rPr>
              <w:tab/>
            </w:r>
            <w:r w:rsidRPr="00112873">
              <w:rPr>
                <w:rStyle w:val="Hypertextovodkaz"/>
                <w:noProof/>
              </w:rPr>
              <w:t>Uživatelé ICT</w:t>
            </w:r>
            <w:r>
              <w:rPr>
                <w:noProof/>
                <w:webHidden/>
              </w:rPr>
              <w:tab/>
            </w:r>
            <w:r>
              <w:rPr>
                <w:noProof/>
                <w:webHidden/>
              </w:rPr>
              <w:fldChar w:fldCharType="begin"/>
            </w:r>
            <w:r>
              <w:rPr>
                <w:noProof/>
                <w:webHidden/>
              </w:rPr>
              <w:instrText xml:space="preserve"> PAGEREF _Toc129616061 \h </w:instrText>
            </w:r>
            <w:r>
              <w:rPr>
                <w:noProof/>
                <w:webHidden/>
              </w:rPr>
            </w:r>
            <w:r>
              <w:rPr>
                <w:noProof/>
                <w:webHidden/>
              </w:rPr>
              <w:fldChar w:fldCharType="separate"/>
            </w:r>
            <w:r>
              <w:rPr>
                <w:noProof/>
                <w:webHidden/>
              </w:rPr>
              <w:t>2</w:t>
            </w:r>
            <w:r>
              <w:rPr>
                <w:noProof/>
                <w:webHidden/>
              </w:rPr>
              <w:fldChar w:fldCharType="end"/>
            </w:r>
          </w:hyperlink>
        </w:p>
        <w:p w14:paraId="66ED260F" w14:textId="52B28391" w:rsidR="00AF562A" w:rsidRDefault="00AF562A">
          <w:pPr>
            <w:pStyle w:val="Obsah2"/>
            <w:tabs>
              <w:tab w:val="left" w:pos="1200"/>
              <w:tab w:val="right" w:leader="dot" w:pos="9493"/>
            </w:tabs>
            <w:rPr>
              <w:rFonts w:asciiTheme="minorHAnsi" w:eastAsiaTheme="minorEastAsia" w:hAnsiTheme="minorHAnsi" w:cstheme="minorBidi"/>
              <w:noProof/>
              <w:color w:val="auto"/>
              <w:sz w:val="24"/>
            </w:rPr>
          </w:pPr>
          <w:hyperlink w:anchor="_Toc129616062" w:history="1">
            <w:r w:rsidRPr="00112873">
              <w:rPr>
                <w:rStyle w:val="Hypertextovodkaz"/>
                <w:noProof/>
              </w:rPr>
              <w:t>2.1</w:t>
            </w:r>
            <w:r>
              <w:rPr>
                <w:rFonts w:asciiTheme="minorHAnsi" w:eastAsiaTheme="minorEastAsia" w:hAnsiTheme="minorHAnsi" w:cstheme="minorBidi"/>
                <w:noProof/>
                <w:color w:val="auto"/>
                <w:sz w:val="24"/>
              </w:rPr>
              <w:tab/>
            </w:r>
            <w:r w:rsidRPr="00112873">
              <w:rPr>
                <w:rStyle w:val="Hypertextovodkaz"/>
                <w:noProof/>
              </w:rPr>
              <w:t>Obecné chování uživatelů</w:t>
            </w:r>
            <w:r>
              <w:rPr>
                <w:noProof/>
                <w:webHidden/>
              </w:rPr>
              <w:tab/>
            </w:r>
            <w:r>
              <w:rPr>
                <w:noProof/>
                <w:webHidden/>
              </w:rPr>
              <w:fldChar w:fldCharType="begin"/>
            </w:r>
            <w:r>
              <w:rPr>
                <w:noProof/>
                <w:webHidden/>
              </w:rPr>
              <w:instrText xml:space="preserve"> PAGEREF _Toc129616062 \h </w:instrText>
            </w:r>
            <w:r>
              <w:rPr>
                <w:noProof/>
                <w:webHidden/>
              </w:rPr>
            </w:r>
            <w:r>
              <w:rPr>
                <w:noProof/>
                <w:webHidden/>
              </w:rPr>
              <w:fldChar w:fldCharType="separate"/>
            </w:r>
            <w:r>
              <w:rPr>
                <w:noProof/>
                <w:webHidden/>
              </w:rPr>
              <w:t>2</w:t>
            </w:r>
            <w:r>
              <w:rPr>
                <w:noProof/>
                <w:webHidden/>
              </w:rPr>
              <w:fldChar w:fldCharType="end"/>
            </w:r>
          </w:hyperlink>
        </w:p>
        <w:p w14:paraId="32D9F620" w14:textId="28FC169B" w:rsidR="00AF562A" w:rsidRDefault="00AF562A">
          <w:pPr>
            <w:pStyle w:val="Obsah2"/>
            <w:tabs>
              <w:tab w:val="left" w:pos="1200"/>
              <w:tab w:val="right" w:leader="dot" w:pos="9493"/>
            </w:tabs>
            <w:rPr>
              <w:rFonts w:asciiTheme="minorHAnsi" w:eastAsiaTheme="minorEastAsia" w:hAnsiTheme="minorHAnsi" w:cstheme="minorBidi"/>
              <w:noProof/>
              <w:color w:val="auto"/>
              <w:sz w:val="24"/>
            </w:rPr>
          </w:pPr>
          <w:hyperlink w:anchor="_Toc129616063" w:history="1">
            <w:r w:rsidRPr="00112873">
              <w:rPr>
                <w:rStyle w:val="Hypertextovodkaz"/>
                <w:noProof/>
              </w:rPr>
              <w:t>2.2</w:t>
            </w:r>
            <w:r>
              <w:rPr>
                <w:rFonts w:asciiTheme="minorHAnsi" w:eastAsiaTheme="minorEastAsia" w:hAnsiTheme="minorHAnsi" w:cstheme="minorBidi"/>
                <w:noProof/>
                <w:color w:val="auto"/>
                <w:sz w:val="24"/>
              </w:rPr>
              <w:tab/>
            </w:r>
            <w:r w:rsidRPr="00112873">
              <w:rPr>
                <w:rStyle w:val="Hypertextovodkaz"/>
                <w:noProof/>
              </w:rPr>
              <w:t>Přístupy do informačních systémů a uživatelské účty</w:t>
            </w:r>
            <w:r>
              <w:rPr>
                <w:noProof/>
                <w:webHidden/>
              </w:rPr>
              <w:tab/>
            </w:r>
            <w:r>
              <w:rPr>
                <w:noProof/>
                <w:webHidden/>
              </w:rPr>
              <w:fldChar w:fldCharType="begin"/>
            </w:r>
            <w:r>
              <w:rPr>
                <w:noProof/>
                <w:webHidden/>
              </w:rPr>
              <w:instrText xml:space="preserve"> PAGEREF _Toc129616063 \h </w:instrText>
            </w:r>
            <w:r>
              <w:rPr>
                <w:noProof/>
                <w:webHidden/>
              </w:rPr>
            </w:r>
            <w:r>
              <w:rPr>
                <w:noProof/>
                <w:webHidden/>
              </w:rPr>
              <w:fldChar w:fldCharType="separate"/>
            </w:r>
            <w:r>
              <w:rPr>
                <w:noProof/>
                <w:webHidden/>
              </w:rPr>
              <w:t>3</w:t>
            </w:r>
            <w:r>
              <w:rPr>
                <w:noProof/>
                <w:webHidden/>
              </w:rPr>
              <w:fldChar w:fldCharType="end"/>
            </w:r>
          </w:hyperlink>
        </w:p>
        <w:p w14:paraId="6EC3F9F2" w14:textId="7CE71D1E" w:rsidR="00AF562A" w:rsidRDefault="00AF562A">
          <w:pPr>
            <w:pStyle w:val="Obsah2"/>
            <w:tabs>
              <w:tab w:val="left" w:pos="1200"/>
              <w:tab w:val="right" w:leader="dot" w:pos="9493"/>
            </w:tabs>
            <w:rPr>
              <w:rFonts w:asciiTheme="minorHAnsi" w:eastAsiaTheme="minorEastAsia" w:hAnsiTheme="minorHAnsi" w:cstheme="minorBidi"/>
              <w:noProof/>
              <w:color w:val="auto"/>
              <w:sz w:val="24"/>
            </w:rPr>
          </w:pPr>
          <w:hyperlink w:anchor="_Toc129616064" w:history="1">
            <w:r w:rsidRPr="00112873">
              <w:rPr>
                <w:rStyle w:val="Hypertextovodkaz"/>
                <w:noProof/>
              </w:rPr>
              <w:t>2.3</w:t>
            </w:r>
            <w:r>
              <w:rPr>
                <w:rFonts w:asciiTheme="minorHAnsi" w:eastAsiaTheme="minorEastAsia" w:hAnsiTheme="minorHAnsi" w:cstheme="minorBidi"/>
                <w:noProof/>
                <w:color w:val="auto"/>
                <w:sz w:val="24"/>
              </w:rPr>
              <w:tab/>
            </w:r>
            <w:r w:rsidRPr="00112873">
              <w:rPr>
                <w:rStyle w:val="Hypertextovodkaz"/>
                <w:noProof/>
              </w:rPr>
              <w:t>Žáci</w:t>
            </w:r>
            <w:r>
              <w:rPr>
                <w:noProof/>
                <w:webHidden/>
              </w:rPr>
              <w:tab/>
            </w:r>
            <w:r>
              <w:rPr>
                <w:noProof/>
                <w:webHidden/>
              </w:rPr>
              <w:fldChar w:fldCharType="begin"/>
            </w:r>
            <w:r>
              <w:rPr>
                <w:noProof/>
                <w:webHidden/>
              </w:rPr>
              <w:instrText xml:space="preserve"> PAGEREF _Toc129616064 \h </w:instrText>
            </w:r>
            <w:r>
              <w:rPr>
                <w:noProof/>
                <w:webHidden/>
              </w:rPr>
            </w:r>
            <w:r>
              <w:rPr>
                <w:noProof/>
                <w:webHidden/>
              </w:rPr>
              <w:fldChar w:fldCharType="separate"/>
            </w:r>
            <w:r>
              <w:rPr>
                <w:noProof/>
                <w:webHidden/>
              </w:rPr>
              <w:t>4</w:t>
            </w:r>
            <w:r>
              <w:rPr>
                <w:noProof/>
                <w:webHidden/>
              </w:rPr>
              <w:fldChar w:fldCharType="end"/>
            </w:r>
          </w:hyperlink>
        </w:p>
        <w:p w14:paraId="6F58AE53" w14:textId="6B4E1AA2" w:rsidR="00AF562A" w:rsidRDefault="00AF562A">
          <w:pPr>
            <w:pStyle w:val="Obsah2"/>
            <w:tabs>
              <w:tab w:val="left" w:pos="1200"/>
              <w:tab w:val="right" w:leader="dot" w:pos="9493"/>
            </w:tabs>
            <w:rPr>
              <w:rFonts w:asciiTheme="minorHAnsi" w:eastAsiaTheme="minorEastAsia" w:hAnsiTheme="minorHAnsi" w:cstheme="minorBidi"/>
              <w:noProof/>
              <w:color w:val="auto"/>
              <w:sz w:val="24"/>
            </w:rPr>
          </w:pPr>
          <w:hyperlink w:anchor="_Toc129616065" w:history="1">
            <w:r w:rsidRPr="00112873">
              <w:rPr>
                <w:rStyle w:val="Hypertextovodkaz"/>
                <w:noProof/>
              </w:rPr>
              <w:t>2.4</w:t>
            </w:r>
            <w:r>
              <w:rPr>
                <w:rFonts w:asciiTheme="minorHAnsi" w:eastAsiaTheme="minorEastAsia" w:hAnsiTheme="minorHAnsi" w:cstheme="minorBidi"/>
                <w:noProof/>
                <w:color w:val="auto"/>
                <w:sz w:val="24"/>
              </w:rPr>
              <w:tab/>
            </w:r>
            <w:r w:rsidRPr="00112873">
              <w:rPr>
                <w:rStyle w:val="Hypertextovodkaz"/>
                <w:noProof/>
              </w:rPr>
              <w:t>Zaměstnanci</w:t>
            </w:r>
            <w:r>
              <w:rPr>
                <w:noProof/>
                <w:webHidden/>
              </w:rPr>
              <w:tab/>
            </w:r>
            <w:r>
              <w:rPr>
                <w:noProof/>
                <w:webHidden/>
              </w:rPr>
              <w:fldChar w:fldCharType="begin"/>
            </w:r>
            <w:r>
              <w:rPr>
                <w:noProof/>
                <w:webHidden/>
              </w:rPr>
              <w:instrText xml:space="preserve"> PAGEREF _Toc129616065 \h </w:instrText>
            </w:r>
            <w:r>
              <w:rPr>
                <w:noProof/>
                <w:webHidden/>
              </w:rPr>
            </w:r>
            <w:r>
              <w:rPr>
                <w:noProof/>
                <w:webHidden/>
              </w:rPr>
              <w:fldChar w:fldCharType="separate"/>
            </w:r>
            <w:r>
              <w:rPr>
                <w:noProof/>
                <w:webHidden/>
              </w:rPr>
              <w:t>4</w:t>
            </w:r>
            <w:r>
              <w:rPr>
                <w:noProof/>
                <w:webHidden/>
              </w:rPr>
              <w:fldChar w:fldCharType="end"/>
            </w:r>
          </w:hyperlink>
        </w:p>
        <w:p w14:paraId="38249845" w14:textId="702679CC" w:rsidR="00AF562A" w:rsidRDefault="00AF562A">
          <w:pPr>
            <w:pStyle w:val="Obsah2"/>
            <w:tabs>
              <w:tab w:val="left" w:pos="1200"/>
              <w:tab w:val="right" w:leader="dot" w:pos="9493"/>
            </w:tabs>
            <w:rPr>
              <w:rFonts w:asciiTheme="minorHAnsi" w:eastAsiaTheme="minorEastAsia" w:hAnsiTheme="minorHAnsi" w:cstheme="minorBidi"/>
              <w:noProof/>
              <w:color w:val="auto"/>
              <w:sz w:val="24"/>
            </w:rPr>
          </w:pPr>
          <w:hyperlink w:anchor="_Toc129616066" w:history="1">
            <w:r w:rsidRPr="00112873">
              <w:rPr>
                <w:rStyle w:val="Hypertextovodkaz"/>
                <w:noProof/>
              </w:rPr>
              <w:t>2.5</w:t>
            </w:r>
            <w:r>
              <w:rPr>
                <w:rFonts w:asciiTheme="minorHAnsi" w:eastAsiaTheme="minorEastAsia" w:hAnsiTheme="minorHAnsi" w:cstheme="minorBidi"/>
                <w:noProof/>
                <w:color w:val="auto"/>
                <w:sz w:val="24"/>
              </w:rPr>
              <w:tab/>
            </w:r>
            <w:r w:rsidRPr="00112873">
              <w:rPr>
                <w:rStyle w:val="Hypertextovodkaz"/>
                <w:noProof/>
              </w:rPr>
              <w:t>ICT pracovník</w:t>
            </w:r>
            <w:r>
              <w:rPr>
                <w:noProof/>
                <w:webHidden/>
              </w:rPr>
              <w:tab/>
            </w:r>
            <w:r>
              <w:rPr>
                <w:noProof/>
                <w:webHidden/>
              </w:rPr>
              <w:fldChar w:fldCharType="begin"/>
            </w:r>
            <w:r>
              <w:rPr>
                <w:noProof/>
                <w:webHidden/>
              </w:rPr>
              <w:instrText xml:space="preserve"> PAGEREF _Toc129616066 \h </w:instrText>
            </w:r>
            <w:r>
              <w:rPr>
                <w:noProof/>
                <w:webHidden/>
              </w:rPr>
            </w:r>
            <w:r>
              <w:rPr>
                <w:noProof/>
                <w:webHidden/>
              </w:rPr>
              <w:fldChar w:fldCharType="separate"/>
            </w:r>
            <w:r>
              <w:rPr>
                <w:noProof/>
                <w:webHidden/>
              </w:rPr>
              <w:t>5</w:t>
            </w:r>
            <w:r>
              <w:rPr>
                <w:noProof/>
                <w:webHidden/>
              </w:rPr>
              <w:fldChar w:fldCharType="end"/>
            </w:r>
          </w:hyperlink>
        </w:p>
        <w:p w14:paraId="6EF25B1E" w14:textId="45C5F4D3" w:rsidR="00AF562A" w:rsidRDefault="00AF562A">
          <w:pPr>
            <w:pStyle w:val="Obsah1"/>
            <w:tabs>
              <w:tab w:val="left" w:pos="720"/>
              <w:tab w:val="right" w:leader="dot" w:pos="9493"/>
            </w:tabs>
            <w:rPr>
              <w:rFonts w:asciiTheme="minorHAnsi" w:eastAsiaTheme="minorEastAsia" w:hAnsiTheme="minorHAnsi" w:cstheme="minorBidi"/>
              <w:noProof/>
              <w:color w:val="auto"/>
              <w:sz w:val="24"/>
            </w:rPr>
          </w:pPr>
          <w:hyperlink w:anchor="_Toc129616067" w:history="1">
            <w:r w:rsidRPr="00112873">
              <w:rPr>
                <w:rStyle w:val="Hypertextovodkaz"/>
                <w:noProof/>
              </w:rPr>
              <w:t>3</w:t>
            </w:r>
            <w:r>
              <w:rPr>
                <w:rFonts w:asciiTheme="minorHAnsi" w:eastAsiaTheme="minorEastAsia" w:hAnsiTheme="minorHAnsi" w:cstheme="minorBidi"/>
                <w:noProof/>
                <w:color w:val="auto"/>
                <w:sz w:val="24"/>
              </w:rPr>
              <w:tab/>
            </w:r>
            <w:r w:rsidRPr="00112873">
              <w:rPr>
                <w:rStyle w:val="Hypertextovodkaz"/>
                <w:noProof/>
              </w:rPr>
              <w:t>Provoz na serverech, cloudových službách a nakládání s daty</w:t>
            </w:r>
            <w:r>
              <w:rPr>
                <w:noProof/>
                <w:webHidden/>
              </w:rPr>
              <w:tab/>
            </w:r>
            <w:r>
              <w:rPr>
                <w:noProof/>
                <w:webHidden/>
              </w:rPr>
              <w:fldChar w:fldCharType="begin"/>
            </w:r>
            <w:r>
              <w:rPr>
                <w:noProof/>
                <w:webHidden/>
              </w:rPr>
              <w:instrText xml:space="preserve"> PAGEREF _Toc129616067 \h </w:instrText>
            </w:r>
            <w:r>
              <w:rPr>
                <w:noProof/>
                <w:webHidden/>
              </w:rPr>
            </w:r>
            <w:r>
              <w:rPr>
                <w:noProof/>
                <w:webHidden/>
              </w:rPr>
              <w:fldChar w:fldCharType="separate"/>
            </w:r>
            <w:r>
              <w:rPr>
                <w:noProof/>
                <w:webHidden/>
              </w:rPr>
              <w:t>5</w:t>
            </w:r>
            <w:r>
              <w:rPr>
                <w:noProof/>
                <w:webHidden/>
              </w:rPr>
              <w:fldChar w:fldCharType="end"/>
            </w:r>
          </w:hyperlink>
        </w:p>
        <w:p w14:paraId="629E75BF" w14:textId="6468582E" w:rsidR="00AF562A" w:rsidRDefault="00AF562A">
          <w:pPr>
            <w:pStyle w:val="Obsah2"/>
            <w:tabs>
              <w:tab w:val="left" w:pos="1200"/>
              <w:tab w:val="right" w:leader="dot" w:pos="9493"/>
            </w:tabs>
            <w:rPr>
              <w:rFonts w:asciiTheme="minorHAnsi" w:eastAsiaTheme="minorEastAsia" w:hAnsiTheme="minorHAnsi" w:cstheme="minorBidi"/>
              <w:noProof/>
              <w:color w:val="auto"/>
              <w:sz w:val="24"/>
            </w:rPr>
          </w:pPr>
          <w:hyperlink w:anchor="_Toc129616068" w:history="1">
            <w:r w:rsidRPr="00112873">
              <w:rPr>
                <w:rStyle w:val="Hypertextovodkaz"/>
                <w:noProof/>
              </w:rPr>
              <w:t>3.1</w:t>
            </w:r>
            <w:r>
              <w:rPr>
                <w:rFonts w:asciiTheme="minorHAnsi" w:eastAsiaTheme="minorEastAsia" w:hAnsiTheme="minorHAnsi" w:cstheme="minorBidi"/>
                <w:noProof/>
                <w:color w:val="auto"/>
                <w:sz w:val="24"/>
              </w:rPr>
              <w:tab/>
            </w:r>
            <w:r w:rsidRPr="00112873">
              <w:rPr>
                <w:rStyle w:val="Hypertextovodkaz"/>
                <w:noProof/>
              </w:rPr>
              <w:t>Provoz na serverech a cloudové služby</w:t>
            </w:r>
            <w:r>
              <w:rPr>
                <w:noProof/>
                <w:webHidden/>
              </w:rPr>
              <w:tab/>
            </w:r>
            <w:r>
              <w:rPr>
                <w:noProof/>
                <w:webHidden/>
              </w:rPr>
              <w:fldChar w:fldCharType="begin"/>
            </w:r>
            <w:r>
              <w:rPr>
                <w:noProof/>
                <w:webHidden/>
              </w:rPr>
              <w:instrText xml:space="preserve"> PAGEREF _Toc129616068 \h </w:instrText>
            </w:r>
            <w:r>
              <w:rPr>
                <w:noProof/>
                <w:webHidden/>
              </w:rPr>
            </w:r>
            <w:r>
              <w:rPr>
                <w:noProof/>
                <w:webHidden/>
              </w:rPr>
              <w:fldChar w:fldCharType="separate"/>
            </w:r>
            <w:r>
              <w:rPr>
                <w:noProof/>
                <w:webHidden/>
              </w:rPr>
              <w:t>5</w:t>
            </w:r>
            <w:r>
              <w:rPr>
                <w:noProof/>
                <w:webHidden/>
              </w:rPr>
              <w:fldChar w:fldCharType="end"/>
            </w:r>
          </w:hyperlink>
        </w:p>
        <w:p w14:paraId="7418174C" w14:textId="5F63DD6B" w:rsidR="00AF562A" w:rsidRDefault="00AF562A">
          <w:pPr>
            <w:pStyle w:val="Obsah2"/>
            <w:tabs>
              <w:tab w:val="left" w:pos="1200"/>
              <w:tab w:val="right" w:leader="dot" w:pos="9493"/>
            </w:tabs>
            <w:rPr>
              <w:rFonts w:asciiTheme="minorHAnsi" w:eastAsiaTheme="minorEastAsia" w:hAnsiTheme="minorHAnsi" w:cstheme="minorBidi"/>
              <w:noProof/>
              <w:color w:val="auto"/>
              <w:sz w:val="24"/>
            </w:rPr>
          </w:pPr>
          <w:hyperlink w:anchor="_Toc129616069" w:history="1">
            <w:r w:rsidRPr="00112873">
              <w:rPr>
                <w:rStyle w:val="Hypertextovodkaz"/>
                <w:noProof/>
              </w:rPr>
              <w:t>3.2</w:t>
            </w:r>
            <w:r>
              <w:rPr>
                <w:rFonts w:asciiTheme="minorHAnsi" w:eastAsiaTheme="minorEastAsia" w:hAnsiTheme="minorHAnsi" w:cstheme="minorBidi"/>
                <w:noProof/>
                <w:color w:val="auto"/>
                <w:sz w:val="24"/>
              </w:rPr>
              <w:tab/>
            </w:r>
            <w:r w:rsidRPr="00112873">
              <w:rPr>
                <w:rStyle w:val="Hypertextovodkaz"/>
                <w:noProof/>
              </w:rPr>
              <w:t>Práce a nakládání s daty</w:t>
            </w:r>
            <w:r>
              <w:rPr>
                <w:noProof/>
                <w:webHidden/>
              </w:rPr>
              <w:tab/>
            </w:r>
            <w:r>
              <w:rPr>
                <w:noProof/>
                <w:webHidden/>
              </w:rPr>
              <w:fldChar w:fldCharType="begin"/>
            </w:r>
            <w:r>
              <w:rPr>
                <w:noProof/>
                <w:webHidden/>
              </w:rPr>
              <w:instrText xml:space="preserve"> PAGEREF _Toc129616069 \h </w:instrText>
            </w:r>
            <w:r>
              <w:rPr>
                <w:noProof/>
                <w:webHidden/>
              </w:rPr>
            </w:r>
            <w:r>
              <w:rPr>
                <w:noProof/>
                <w:webHidden/>
              </w:rPr>
              <w:fldChar w:fldCharType="separate"/>
            </w:r>
            <w:r>
              <w:rPr>
                <w:noProof/>
                <w:webHidden/>
              </w:rPr>
              <w:t>6</w:t>
            </w:r>
            <w:r>
              <w:rPr>
                <w:noProof/>
                <w:webHidden/>
              </w:rPr>
              <w:fldChar w:fldCharType="end"/>
            </w:r>
          </w:hyperlink>
        </w:p>
        <w:p w14:paraId="5B42A290" w14:textId="26F1FDE1" w:rsidR="00AF562A" w:rsidRDefault="00AF562A">
          <w:pPr>
            <w:pStyle w:val="Obsah2"/>
            <w:tabs>
              <w:tab w:val="left" w:pos="1200"/>
              <w:tab w:val="right" w:leader="dot" w:pos="9493"/>
            </w:tabs>
            <w:rPr>
              <w:rFonts w:asciiTheme="minorHAnsi" w:eastAsiaTheme="minorEastAsia" w:hAnsiTheme="minorHAnsi" w:cstheme="minorBidi"/>
              <w:noProof/>
              <w:color w:val="auto"/>
              <w:sz w:val="24"/>
            </w:rPr>
          </w:pPr>
          <w:hyperlink w:anchor="_Toc129616070" w:history="1">
            <w:r w:rsidRPr="00112873">
              <w:rPr>
                <w:rStyle w:val="Hypertextovodkaz"/>
                <w:noProof/>
              </w:rPr>
              <w:t>3.3</w:t>
            </w:r>
            <w:r>
              <w:rPr>
                <w:rFonts w:asciiTheme="minorHAnsi" w:eastAsiaTheme="minorEastAsia" w:hAnsiTheme="minorHAnsi" w:cstheme="minorBidi"/>
                <w:noProof/>
                <w:color w:val="auto"/>
                <w:sz w:val="24"/>
              </w:rPr>
              <w:tab/>
            </w:r>
            <w:r w:rsidRPr="00112873">
              <w:rPr>
                <w:rStyle w:val="Hypertextovodkaz"/>
                <w:noProof/>
              </w:rPr>
              <w:t>Evidence osobních údajů v elektronickém systému, dálkový přístup</w:t>
            </w:r>
            <w:r>
              <w:rPr>
                <w:noProof/>
                <w:webHidden/>
              </w:rPr>
              <w:tab/>
            </w:r>
            <w:r>
              <w:rPr>
                <w:noProof/>
                <w:webHidden/>
              </w:rPr>
              <w:fldChar w:fldCharType="begin"/>
            </w:r>
            <w:r>
              <w:rPr>
                <w:noProof/>
                <w:webHidden/>
              </w:rPr>
              <w:instrText xml:space="preserve"> PAGEREF _Toc129616070 \h </w:instrText>
            </w:r>
            <w:r>
              <w:rPr>
                <w:noProof/>
                <w:webHidden/>
              </w:rPr>
            </w:r>
            <w:r>
              <w:rPr>
                <w:noProof/>
                <w:webHidden/>
              </w:rPr>
              <w:fldChar w:fldCharType="separate"/>
            </w:r>
            <w:r>
              <w:rPr>
                <w:noProof/>
                <w:webHidden/>
              </w:rPr>
              <w:t>6</w:t>
            </w:r>
            <w:r>
              <w:rPr>
                <w:noProof/>
                <w:webHidden/>
              </w:rPr>
              <w:fldChar w:fldCharType="end"/>
            </w:r>
          </w:hyperlink>
        </w:p>
        <w:p w14:paraId="26635424" w14:textId="52E05F7B" w:rsidR="00AF562A" w:rsidRDefault="00AF562A">
          <w:pPr>
            <w:pStyle w:val="Obsah1"/>
            <w:tabs>
              <w:tab w:val="left" w:pos="720"/>
              <w:tab w:val="right" w:leader="dot" w:pos="9493"/>
            </w:tabs>
            <w:rPr>
              <w:rFonts w:asciiTheme="minorHAnsi" w:eastAsiaTheme="minorEastAsia" w:hAnsiTheme="minorHAnsi" w:cstheme="minorBidi"/>
              <w:noProof/>
              <w:color w:val="auto"/>
              <w:sz w:val="24"/>
            </w:rPr>
          </w:pPr>
          <w:hyperlink w:anchor="_Toc129616071" w:history="1">
            <w:r w:rsidRPr="00112873">
              <w:rPr>
                <w:rStyle w:val="Hypertextovodkaz"/>
                <w:noProof/>
              </w:rPr>
              <w:t>4</w:t>
            </w:r>
            <w:r>
              <w:rPr>
                <w:rFonts w:asciiTheme="minorHAnsi" w:eastAsiaTheme="minorEastAsia" w:hAnsiTheme="minorHAnsi" w:cstheme="minorBidi"/>
                <w:noProof/>
                <w:color w:val="auto"/>
                <w:sz w:val="24"/>
              </w:rPr>
              <w:tab/>
            </w:r>
            <w:r w:rsidRPr="00112873">
              <w:rPr>
                <w:rStyle w:val="Hypertextovodkaz"/>
                <w:noProof/>
              </w:rPr>
              <w:t>Závěrečná ustanovení</w:t>
            </w:r>
            <w:r>
              <w:rPr>
                <w:noProof/>
                <w:webHidden/>
              </w:rPr>
              <w:tab/>
            </w:r>
            <w:r>
              <w:rPr>
                <w:noProof/>
                <w:webHidden/>
              </w:rPr>
              <w:fldChar w:fldCharType="begin"/>
            </w:r>
            <w:r>
              <w:rPr>
                <w:noProof/>
                <w:webHidden/>
              </w:rPr>
              <w:instrText xml:space="preserve"> PAGEREF _Toc129616071 \h </w:instrText>
            </w:r>
            <w:r>
              <w:rPr>
                <w:noProof/>
                <w:webHidden/>
              </w:rPr>
            </w:r>
            <w:r>
              <w:rPr>
                <w:noProof/>
                <w:webHidden/>
              </w:rPr>
              <w:fldChar w:fldCharType="separate"/>
            </w:r>
            <w:r>
              <w:rPr>
                <w:noProof/>
                <w:webHidden/>
              </w:rPr>
              <w:t>7</w:t>
            </w:r>
            <w:r>
              <w:rPr>
                <w:noProof/>
                <w:webHidden/>
              </w:rPr>
              <w:fldChar w:fldCharType="end"/>
            </w:r>
          </w:hyperlink>
        </w:p>
        <w:p w14:paraId="4B9FBD26" w14:textId="3D04A427" w:rsidR="00AF562A" w:rsidRDefault="00AF562A">
          <w:pPr>
            <w:pStyle w:val="Obsah2"/>
            <w:tabs>
              <w:tab w:val="left" w:pos="1200"/>
              <w:tab w:val="right" w:leader="dot" w:pos="9493"/>
            </w:tabs>
            <w:rPr>
              <w:rFonts w:asciiTheme="minorHAnsi" w:eastAsiaTheme="minorEastAsia" w:hAnsiTheme="minorHAnsi" w:cstheme="minorBidi"/>
              <w:noProof/>
              <w:color w:val="auto"/>
              <w:sz w:val="24"/>
            </w:rPr>
          </w:pPr>
          <w:hyperlink w:anchor="_Toc129616072" w:history="1">
            <w:r w:rsidRPr="00112873">
              <w:rPr>
                <w:rStyle w:val="Hypertextovodkaz"/>
                <w:noProof/>
              </w:rPr>
              <w:t>4.1</w:t>
            </w:r>
            <w:r>
              <w:rPr>
                <w:rFonts w:asciiTheme="minorHAnsi" w:eastAsiaTheme="minorEastAsia" w:hAnsiTheme="minorHAnsi" w:cstheme="minorBidi"/>
                <w:noProof/>
                <w:color w:val="auto"/>
                <w:sz w:val="24"/>
              </w:rPr>
              <w:tab/>
            </w:r>
            <w:r w:rsidRPr="00112873">
              <w:rPr>
                <w:rStyle w:val="Hypertextovodkaz"/>
                <w:noProof/>
              </w:rPr>
              <w:t>Porušení pravidel a následné postupy</w:t>
            </w:r>
            <w:r>
              <w:rPr>
                <w:noProof/>
                <w:webHidden/>
              </w:rPr>
              <w:tab/>
            </w:r>
            <w:r>
              <w:rPr>
                <w:noProof/>
                <w:webHidden/>
              </w:rPr>
              <w:fldChar w:fldCharType="begin"/>
            </w:r>
            <w:r>
              <w:rPr>
                <w:noProof/>
                <w:webHidden/>
              </w:rPr>
              <w:instrText xml:space="preserve"> PAGEREF _Toc129616072 \h </w:instrText>
            </w:r>
            <w:r>
              <w:rPr>
                <w:noProof/>
                <w:webHidden/>
              </w:rPr>
            </w:r>
            <w:r>
              <w:rPr>
                <w:noProof/>
                <w:webHidden/>
              </w:rPr>
              <w:fldChar w:fldCharType="separate"/>
            </w:r>
            <w:r>
              <w:rPr>
                <w:noProof/>
                <w:webHidden/>
              </w:rPr>
              <w:t>7</w:t>
            </w:r>
            <w:r>
              <w:rPr>
                <w:noProof/>
                <w:webHidden/>
              </w:rPr>
              <w:fldChar w:fldCharType="end"/>
            </w:r>
          </w:hyperlink>
        </w:p>
        <w:p w14:paraId="4A282D00" w14:textId="4BB3EAC7" w:rsidR="00AF562A" w:rsidRDefault="00AF562A">
          <w:pPr>
            <w:pStyle w:val="Obsah2"/>
            <w:tabs>
              <w:tab w:val="left" w:pos="1200"/>
              <w:tab w:val="right" w:leader="dot" w:pos="9493"/>
            </w:tabs>
            <w:rPr>
              <w:rFonts w:asciiTheme="minorHAnsi" w:eastAsiaTheme="minorEastAsia" w:hAnsiTheme="minorHAnsi" w:cstheme="minorBidi"/>
              <w:noProof/>
              <w:color w:val="auto"/>
              <w:sz w:val="24"/>
            </w:rPr>
          </w:pPr>
          <w:hyperlink w:anchor="_Toc129616073" w:history="1">
            <w:r w:rsidRPr="00112873">
              <w:rPr>
                <w:rStyle w:val="Hypertextovodkaz"/>
                <w:noProof/>
              </w:rPr>
              <w:t>4.2</w:t>
            </w:r>
            <w:r>
              <w:rPr>
                <w:rFonts w:asciiTheme="minorHAnsi" w:eastAsiaTheme="minorEastAsia" w:hAnsiTheme="minorHAnsi" w:cstheme="minorBidi"/>
                <w:noProof/>
                <w:color w:val="auto"/>
                <w:sz w:val="24"/>
              </w:rPr>
              <w:tab/>
            </w:r>
            <w:r w:rsidRPr="00112873">
              <w:rPr>
                <w:rStyle w:val="Hypertextovodkaz"/>
                <w:noProof/>
              </w:rPr>
              <w:t>Platnost, účinnost, zpracování a zveřejnění směrnice</w:t>
            </w:r>
            <w:r>
              <w:rPr>
                <w:noProof/>
                <w:webHidden/>
              </w:rPr>
              <w:tab/>
            </w:r>
            <w:r>
              <w:rPr>
                <w:noProof/>
                <w:webHidden/>
              </w:rPr>
              <w:fldChar w:fldCharType="begin"/>
            </w:r>
            <w:r>
              <w:rPr>
                <w:noProof/>
                <w:webHidden/>
              </w:rPr>
              <w:instrText xml:space="preserve"> PAGEREF _Toc129616073 \h </w:instrText>
            </w:r>
            <w:r>
              <w:rPr>
                <w:noProof/>
                <w:webHidden/>
              </w:rPr>
            </w:r>
            <w:r>
              <w:rPr>
                <w:noProof/>
                <w:webHidden/>
              </w:rPr>
              <w:fldChar w:fldCharType="separate"/>
            </w:r>
            <w:r>
              <w:rPr>
                <w:noProof/>
                <w:webHidden/>
              </w:rPr>
              <w:t>7</w:t>
            </w:r>
            <w:r>
              <w:rPr>
                <w:noProof/>
                <w:webHidden/>
              </w:rPr>
              <w:fldChar w:fldCharType="end"/>
            </w:r>
          </w:hyperlink>
        </w:p>
        <w:p w14:paraId="02533CCF" w14:textId="5F0AE7AF" w:rsidR="00AF562A" w:rsidRDefault="00AF562A">
          <w:pPr>
            <w:pStyle w:val="Obsah1"/>
            <w:tabs>
              <w:tab w:val="right" w:leader="dot" w:pos="9493"/>
            </w:tabs>
            <w:rPr>
              <w:rFonts w:asciiTheme="minorHAnsi" w:eastAsiaTheme="minorEastAsia" w:hAnsiTheme="minorHAnsi" w:cstheme="minorBidi"/>
              <w:noProof/>
              <w:color w:val="auto"/>
              <w:sz w:val="24"/>
            </w:rPr>
          </w:pPr>
          <w:hyperlink w:anchor="_Toc129616074" w:history="1">
            <w:r w:rsidRPr="00112873">
              <w:rPr>
                <w:rStyle w:val="Hypertextovodkaz"/>
                <w:noProof/>
              </w:rPr>
              <w:t>Uživatelská podpora, řešení havárií a komunikace v ICT</w:t>
            </w:r>
            <w:r>
              <w:rPr>
                <w:noProof/>
                <w:webHidden/>
              </w:rPr>
              <w:tab/>
            </w:r>
            <w:r>
              <w:rPr>
                <w:noProof/>
                <w:webHidden/>
              </w:rPr>
              <w:fldChar w:fldCharType="begin"/>
            </w:r>
            <w:r>
              <w:rPr>
                <w:noProof/>
                <w:webHidden/>
              </w:rPr>
              <w:instrText xml:space="preserve"> PAGEREF _Toc129616074 \h </w:instrText>
            </w:r>
            <w:r>
              <w:rPr>
                <w:noProof/>
                <w:webHidden/>
              </w:rPr>
            </w:r>
            <w:r>
              <w:rPr>
                <w:noProof/>
                <w:webHidden/>
              </w:rPr>
              <w:fldChar w:fldCharType="separate"/>
            </w:r>
            <w:r>
              <w:rPr>
                <w:noProof/>
                <w:webHidden/>
              </w:rPr>
              <w:t>8</w:t>
            </w:r>
            <w:r>
              <w:rPr>
                <w:noProof/>
                <w:webHidden/>
              </w:rPr>
              <w:fldChar w:fldCharType="end"/>
            </w:r>
          </w:hyperlink>
        </w:p>
        <w:p w14:paraId="4E508294" w14:textId="0ACF539A" w:rsidR="00AF562A" w:rsidRDefault="00AF562A">
          <w:pPr>
            <w:pStyle w:val="Obsah1"/>
            <w:tabs>
              <w:tab w:val="right" w:leader="dot" w:pos="9493"/>
            </w:tabs>
            <w:rPr>
              <w:rFonts w:asciiTheme="minorHAnsi" w:eastAsiaTheme="minorEastAsia" w:hAnsiTheme="minorHAnsi" w:cstheme="minorBidi"/>
              <w:noProof/>
              <w:color w:val="auto"/>
              <w:sz w:val="24"/>
            </w:rPr>
          </w:pPr>
          <w:hyperlink w:anchor="_Toc129616075" w:history="1">
            <w:r w:rsidRPr="00112873">
              <w:rPr>
                <w:rStyle w:val="Hypertextovodkaz"/>
                <w:noProof/>
              </w:rPr>
              <w:t>Informační systémy používané ve škole</w:t>
            </w:r>
            <w:r>
              <w:rPr>
                <w:noProof/>
                <w:webHidden/>
              </w:rPr>
              <w:tab/>
            </w:r>
            <w:r>
              <w:rPr>
                <w:noProof/>
                <w:webHidden/>
              </w:rPr>
              <w:fldChar w:fldCharType="begin"/>
            </w:r>
            <w:r>
              <w:rPr>
                <w:noProof/>
                <w:webHidden/>
              </w:rPr>
              <w:instrText xml:space="preserve"> PAGEREF _Toc129616075 \h </w:instrText>
            </w:r>
            <w:r>
              <w:rPr>
                <w:noProof/>
                <w:webHidden/>
              </w:rPr>
            </w:r>
            <w:r>
              <w:rPr>
                <w:noProof/>
                <w:webHidden/>
              </w:rPr>
              <w:fldChar w:fldCharType="separate"/>
            </w:r>
            <w:r>
              <w:rPr>
                <w:noProof/>
                <w:webHidden/>
              </w:rPr>
              <w:t>10</w:t>
            </w:r>
            <w:r>
              <w:rPr>
                <w:noProof/>
                <w:webHidden/>
              </w:rPr>
              <w:fldChar w:fldCharType="end"/>
            </w:r>
          </w:hyperlink>
        </w:p>
        <w:p w14:paraId="01AE3626" w14:textId="68CEF821" w:rsidR="00AF562A" w:rsidRDefault="00AF562A">
          <w:pPr>
            <w:pStyle w:val="Obsah1"/>
            <w:tabs>
              <w:tab w:val="right" w:leader="dot" w:pos="9493"/>
            </w:tabs>
            <w:rPr>
              <w:rFonts w:asciiTheme="minorHAnsi" w:eastAsiaTheme="minorEastAsia" w:hAnsiTheme="minorHAnsi" w:cstheme="minorBidi"/>
              <w:noProof/>
              <w:color w:val="auto"/>
              <w:sz w:val="24"/>
            </w:rPr>
          </w:pPr>
          <w:hyperlink w:anchor="_Toc129616076" w:history="1">
            <w:r w:rsidRPr="00112873">
              <w:rPr>
                <w:rStyle w:val="Hypertextovodkaz"/>
                <w:noProof/>
              </w:rPr>
              <w:t>Software používaný k evidenci osobních údajů zaměstnanců: XXX</w:t>
            </w:r>
            <w:r>
              <w:rPr>
                <w:noProof/>
                <w:webHidden/>
              </w:rPr>
              <w:tab/>
            </w:r>
            <w:r>
              <w:rPr>
                <w:noProof/>
                <w:webHidden/>
              </w:rPr>
              <w:fldChar w:fldCharType="begin"/>
            </w:r>
            <w:r>
              <w:rPr>
                <w:noProof/>
                <w:webHidden/>
              </w:rPr>
              <w:instrText xml:space="preserve"> PAGEREF _Toc129616076 \h </w:instrText>
            </w:r>
            <w:r>
              <w:rPr>
                <w:noProof/>
                <w:webHidden/>
              </w:rPr>
            </w:r>
            <w:r>
              <w:rPr>
                <w:noProof/>
                <w:webHidden/>
              </w:rPr>
              <w:fldChar w:fldCharType="separate"/>
            </w:r>
            <w:r>
              <w:rPr>
                <w:noProof/>
                <w:webHidden/>
              </w:rPr>
              <w:t>11</w:t>
            </w:r>
            <w:r>
              <w:rPr>
                <w:noProof/>
                <w:webHidden/>
              </w:rPr>
              <w:fldChar w:fldCharType="end"/>
            </w:r>
          </w:hyperlink>
        </w:p>
        <w:p w14:paraId="33AC2832" w14:textId="135FF3C6" w:rsidR="00500B43" w:rsidRDefault="00AF562A">
          <w:r>
            <w:fldChar w:fldCharType="end"/>
          </w:r>
        </w:p>
      </w:sdtContent>
    </w:sdt>
    <w:p w14:paraId="6E8EC52D" w14:textId="77777777" w:rsidR="00500B43" w:rsidRDefault="00AF562A">
      <w:pPr>
        <w:spacing w:after="0" w:line="365" w:lineRule="auto"/>
        <w:ind w:left="284" w:right="9170" w:firstLine="0"/>
        <w:jc w:val="left"/>
      </w:pPr>
      <w:r>
        <w:rPr>
          <w:sz w:val="22"/>
        </w:rPr>
        <w:t xml:space="preserve">  </w:t>
      </w:r>
    </w:p>
    <w:sectPr w:rsidR="00500B43">
      <w:headerReference w:type="even" r:id="rId7"/>
      <w:headerReference w:type="default" r:id="rId8"/>
      <w:footerReference w:type="even" r:id="rId9"/>
      <w:footerReference w:type="default" r:id="rId10"/>
      <w:headerReference w:type="first" r:id="rId11"/>
      <w:footerReference w:type="first" r:id="rId12"/>
      <w:pgSz w:w="11906" w:h="16838"/>
      <w:pgMar w:top="1421" w:right="1270" w:bottom="1417" w:left="1133" w:header="746"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DA538" w14:textId="77777777" w:rsidR="00F62B54" w:rsidRDefault="00F62B54">
      <w:pPr>
        <w:spacing w:after="0" w:line="240" w:lineRule="auto"/>
      </w:pPr>
      <w:r>
        <w:separator/>
      </w:r>
    </w:p>
  </w:endnote>
  <w:endnote w:type="continuationSeparator" w:id="0">
    <w:p w14:paraId="175BF0F9" w14:textId="77777777" w:rsidR="00F62B54" w:rsidRDefault="00F6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6F4A" w14:textId="77777777" w:rsidR="00500B43" w:rsidRDefault="00AF562A">
    <w:pPr>
      <w:spacing w:after="0" w:line="259" w:lineRule="auto"/>
      <w:ind w:left="281" w:right="0" w:firstLine="0"/>
      <w:jc w:val="center"/>
    </w:pPr>
    <w:r>
      <w:fldChar w:fldCharType="begin"/>
    </w:r>
    <w:r>
      <w:instrText xml:space="preserve"> PAGE   \* MERGEFORMAT </w:instrText>
    </w:r>
    <w:r>
      <w:fldChar w:fldCharType="separate"/>
    </w:r>
    <w:r>
      <w:t>1</w:t>
    </w:r>
    <w:r>
      <w:fldChar w:fldCharType="end"/>
    </w:r>
    <w:r>
      <w:t xml:space="preserve"> </w:t>
    </w:r>
  </w:p>
  <w:p w14:paraId="297E36E9" w14:textId="77777777" w:rsidR="00500B43" w:rsidRDefault="00AF562A">
    <w:pPr>
      <w:spacing w:after="0" w:line="259" w:lineRule="auto"/>
      <w:ind w:left="284"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592D4" w14:textId="77777777" w:rsidR="00500B43" w:rsidRDefault="00AF562A">
    <w:pPr>
      <w:spacing w:after="0" w:line="259" w:lineRule="auto"/>
      <w:ind w:left="281" w:right="0" w:firstLine="0"/>
      <w:jc w:val="center"/>
    </w:pPr>
    <w:r>
      <w:fldChar w:fldCharType="begin"/>
    </w:r>
    <w:r>
      <w:instrText xml:space="preserve"> PAGE   \* MERGEFORMAT </w:instrText>
    </w:r>
    <w:r>
      <w:fldChar w:fldCharType="separate"/>
    </w:r>
    <w:r>
      <w:t>1</w:t>
    </w:r>
    <w:r>
      <w:fldChar w:fldCharType="end"/>
    </w:r>
    <w:r>
      <w:t xml:space="preserve"> </w:t>
    </w:r>
  </w:p>
  <w:p w14:paraId="140E838B" w14:textId="77777777" w:rsidR="00500B43" w:rsidRDefault="00AF562A">
    <w:pPr>
      <w:spacing w:after="0" w:line="259" w:lineRule="auto"/>
      <w:ind w:left="284"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50BC" w14:textId="77777777" w:rsidR="00500B43" w:rsidRDefault="00AF562A">
    <w:pPr>
      <w:spacing w:after="0" w:line="259" w:lineRule="auto"/>
      <w:ind w:left="281" w:right="0" w:firstLine="0"/>
      <w:jc w:val="center"/>
    </w:pPr>
    <w:r>
      <w:fldChar w:fldCharType="begin"/>
    </w:r>
    <w:r>
      <w:instrText xml:space="preserve"> PAGE   \* MERGEFORMAT </w:instrText>
    </w:r>
    <w:r>
      <w:fldChar w:fldCharType="separate"/>
    </w:r>
    <w:r>
      <w:t>1</w:t>
    </w:r>
    <w:r>
      <w:fldChar w:fldCharType="end"/>
    </w:r>
    <w:r>
      <w:t xml:space="preserve"> </w:t>
    </w:r>
  </w:p>
  <w:p w14:paraId="3BDAF458" w14:textId="77777777" w:rsidR="00500B43" w:rsidRDefault="00AF562A">
    <w:pPr>
      <w:spacing w:after="0" w:line="259" w:lineRule="auto"/>
      <w:ind w:left="284"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FEF6" w14:textId="77777777" w:rsidR="00F62B54" w:rsidRDefault="00F62B54">
      <w:pPr>
        <w:spacing w:after="0" w:line="259" w:lineRule="auto"/>
        <w:ind w:left="284" w:right="0" w:firstLine="0"/>
        <w:jc w:val="left"/>
      </w:pPr>
      <w:r>
        <w:separator/>
      </w:r>
    </w:p>
  </w:footnote>
  <w:footnote w:type="continuationSeparator" w:id="0">
    <w:p w14:paraId="3C02D6A5" w14:textId="77777777" w:rsidR="00F62B54" w:rsidRDefault="00F62B54">
      <w:pPr>
        <w:spacing w:after="0" w:line="259" w:lineRule="auto"/>
        <w:ind w:left="284" w:right="0" w:firstLine="0"/>
        <w:jc w:val="left"/>
      </w:pPr>
      <w:r>
        <w:continuationSeparator/>
      </w:r>
    </w:p>
  </w:footnote>
  <w:footnote w:id="1">
    <w:p w14:paraId="3E27B6D6" w14:textId="77777777" w:rsidR="00500B43" w:rsidRDefault="00AF562A">
      <w:pPr>
        <w:pStyle w:val="footnotedescription"/>
      </w:pPr>
      <w:r>
        <w:rPr>
          <w:rStyle w:val="footnotemark"/>
        </w:rPr>
        <w:footnoteRef/>
      </w:r>
      <w:r>
        <w:t xml:space="preserve"> Příloha č. 2 </w:t>
      </w:r>
    </w:p>
  </w:footnote>
  <w:footnote w:id="2">
    <w:p w14:paraId="149E0ADC" w14:textId="77777777" w:rsidR="00500B43" w:rsidRDefault="00AF562A">
      <w:pPr>
        <w:pStyle w:val="footnotedescription"/>
        <w:spacing w:line="244" w:lineRule="auto"/>
        <w:ind w:right="7"/>
        <w:jc w:val="both"/>
      </w:pPr>
      <w:r>
        <w:rPr>
          <w:rStyle w:val="footnotemark"/>
        </w:rPr>
        <w:footnoteRef/>
      </w:r>
      <w:r>
        <w:t xml:space="preserve"> Nařízení Evropského PARLAMENTU A Rady (EU) 2016/679 ze dne 27. dubna 2016 o ochraně fyzických osob v souvislosti se zpracováním osobních údajů a o volném pohybu těchto údajů </w:t>
      </w:r>
      <w:r>
        <w:rPr>
          <w:vertAlign w:val="superscript"/>
        </w:rPr>
        <w:t>3</w:t>
      </w:r>
      <w:r>
        <w:t xml:space="preserve"> Definováno v příloze č.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1B1F" w14:textId="77777777" w:rsidR="00500B43" w:rsidRDefault="00AF562A">
    <w:pPr>
      <w:spacing w:after="0" w:line="259" w:lineRule="auto"/>
      <w:ind w:left="273" w:right="0" w:firstLine="0"/>
      <w:jc w:val="center"/>
    </w:pPr>
    <w:r>
      <w:rPr>
        <w:sz w:val="18"/>
      </w:rPr>
      <w:t xml:space="preserve">Směrnice o používání informačních a komunikačních technologií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E4B7" w14:textId="77777777" w:rsidR="00500B43" w:rsidRDefault="00AF562A">
    <w:pPr>
      <w:spacing w:after="0" w:line="259" w:lineRule="auto"/>
      <w:ind w:left="273" w:right="0" w:firstLine="0"/>
      <w:jc w:val="center"/>
    </w:pPr>
    <w:r>
      <w:rPr>
        <w:sz w:val="18"/>
      </w:rPr>
      <w:t xml:space="preserve">Směrnice o používání informačních a komunikačních technologií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D246" w14:textId="77777777" w:rsidR="00500B43" w:rsidRDefault="00AF562A">
    <w:pPr>
      <w:spacing w:after="0" w:line="259" w:lineRule="auto"/>
      <w:ind w:left="273" w:right="0" w:firstLine="0"/>
      <w:jc w:val="center"/>
    </w:pPr>
    <w:r>
      <w:rPr>
        <w:sz w:val="18"/>
      </w:rPr>
      <w:t xml:space="preserve">Směrnice o používání informačních a komunikačních technologií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90B"/>
    <w:multiLevelType w:val="hybridMultilevel"/>
    <w:tmpl w:val="DD48AF7E"/>
    <w:lvl w:ilvl="0" w:tplc="04050001">
      <w:start w:val="1"/>
      <w:numFmt w:val="bullet"/>
      <w:lvlText w:val=""/>
      <w:lvlJc w:val="left"/>
      <w:pPr>
        <w:ind w:left="4600" w:hanging="360"/>
      </w:pPr>
      <w:rPr>
        <w:rFonts w:ascii="Symbol" w:hAnsi="Symbol" w:hint="default"/>
      </w:rPr>
    </w:lvl>
    <w:lvl w:ilvl="1" w:tplc="04050003" w:tentative="1">
      <w:start w:val="1"/>
      <w:numFmt w:val="bullet"/>
      <w:lvlText w:val="o"/>
      <w:lvlJc w:val="left"/>
      <w:pPr>
        <w:ind w:left="5320" w:hanging="360"/>
      </w:pPr>
      <w:rPr>
        <w:rFonts w:ascii="Courier New" w:hAnsi="Courier New" w:hint="default"/>
      </w:rPr>
    </w:lvl>
    <w:lvl w:ilvl="2" w:tplc="04050005" w:tentative="1">
      <w:start w:val="1"/>
      <w:numFmt w:val="bullet"/>
      <w:lvlText w:val=""/>
      <w:lvlJc w:val="left"/>
      <w:pPr>
        <w:ind w:left="6040" w:hanging="360"/>
      </w:pPr>
      <w:rPr>
        <w:rFonts w:ascii="Wingdings" w:hAnsi="Wingdings" w:hint="default"/>
      </w:rPr>
    </w:lvl>
    <w:lvl w:ilvl="3" w:tplc="04050001" w:tentative="1">
      <w:start w:val="1"/>
      <w:numFmt w:val="bullet"/>
      <w:lvlText w:val=""/>
      <w:lvlJc w:val="left"/>
      <w:pPr>
        <w:ind w:left="6760" w:hanging="360"/>
      </w:pPr>
      <w:rPr>
        <w:rFonts w:ascii="Symbol" w:hAnsi="Symbol" w:hint="default"/>
      </w:rPr>
    </w:lvl>
    <w:lvl w:ilvl="4" w:tplc="04050003" w:tentative="1">
      <w:start w:val="1"/>
      <w:numFmt w:val="bullet"/>
      <w:lvlText w:val="o"/>
      <w:lvlJc w:val="left"/>
      <w:pPr>
        <w:ind w:left="7480" w:hanging="360"/>
      </w:pPr>
      <w:rPr>
        <w:rFonts w:ascii="Courier New" w:hAnsi="Courier New" w:hint="default"/>
      </w:rPr>
    </w:lvl>
    <w:lvl w:ilvl="5" w:tplc="04050005" w:tentative="1">
      <w:start w:val="1"/>
      <w:numFmt w:val="bullet"/>
      <w:lvlText w:val=""/>
      <w:lvlJc w:val="left"/>
      <w:pPr>
        <w:ind w:left="8200" w:hanging="360"/>
      </w:pPr>
      <w:rPr>
        <w:rFonts w:ascii="Wingdings" w:hAnsi="Wingdings" w:hint="default"/>
      </w:rPr>
    </w:lvl>
    <w:lvl w:ilvl="6" w:tplc="04050001" w:tentative="1">
      <w:start w:val="1"/>
      <w:numFmt w:val="bullet"/>
      <w:lvlText w:val=""/>
      <w:lvlJc w:val="left"/>
      <w:pPr>
        <w:ind w:left="8920" w:hanging="360"/>
      </w:pPr>
      <w:rPr>
        <w:rFonts w:ascii="Symbol" w:hAnsi="Symbol" w:hint="default"/>
      </w:rPr>
    </w:lvl>
    <w:lvl w:ilvl="7" w:tplc="04050003" w:tentative="1">
      <w:start w:val="1"/>
      <w:numFmt w:val="bullet"/>
      <w:lvlText w:val="o"/>
      <w:lvlJc w:val="left"/>
      <w:pPr>
        <w:ind w:left="9640" w:hanging="360"/>
      </w:pPr>
      <w:rPr>
        <w:rFonts w:ascii="Courier New" w:hAnsi="Courier New" w:hint="default"/>
      </w:rPr>
    </w:lvl>
    <w:lvl w:ilvl="8" w:tplc="04050005" w:tentative="1">
      <w:start w:val="1"/>
      <w:numFmt w:val="bullet"/>
      <w:lvlText w:val=""/>
      <w:lvlJc w:val="left"/>
      <w:pPr>
        <w:ind w:left="10360" w:hanging="360"/>
      </w:pPr>
      <w:rPr>
        <w:rFonts w:ascii="Wingdings" w:hAnsi="Wingdings" w:hint="default"/>
      </w:rPr>
    </w:lvl>
  </w:abstractNum>
  <w:abstractNum w:abstractNumId="1" w15:restartNumberingAfterBreak="0">
    <w:nsid w:val="077B3859"/>
    <w:multiLevelType w:val="hybridMultilevel"/>
    <w:tmpl w:val="17047E0A"/>
    <w:lvl w:ilvl="0" w:tplc="FFFFFFFF">
      <w:start w:val="1"/>
      <w:numFmt w:val="decimal"/>
      <w:lvlText w:val="%1)"/>
      <w:lvlJc w:val="left"/>
      <w:pPr>
        <w:ind w:left="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2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E914D6"/>
    <w:multiLevelType w:val="hybridMultilevel"/>
    <w:tmpl w:val="F3F4658C"/>
    <w:lvl w:ilvl="0" w:tplc="04050001">
      <w:start w:val="1"/>
      <w:numFmt w:val="bullet"/>
      <w:lvlText w:val=""/>
      <w:lvlJc w:val="left"/>
      <w:pPr>
        <w:ind w:left="4600" w:hanging="360"/>
      </w:pPr>
      <w:rPr>
        <w:rFonts w:ascii="Symbol" w:hAnsi="Symbol" w:hint="default"/>
      </w:rPr>
    </w:lvl>
    <w:lvl w:ilvl="1" w:tplc="04050003" w:tentative="1">
      <w:start w:val="1"/>
      <w:numFmt w:val="bullet"/>
      <w:lvlText w:val="o"/>
      <w:lvlJc w:val="left"/>
      <w:pPr>
        <w:ind w:left="5320" w:hanging="360"/>
      </w:pPr>
      <w:rPr>
        <w:rFonts w:ascii="Courier New" w:hAnsi="Courier New" w:hint="default"/>
      </w:rPr>
    </w:lvl>
    <w:lvl w:ilvl="2" w:tplc="04050005" w:tentative="1">
      <w:start w:val="1"/>
      <w:numFmt w:val="bullet"/>
      <w:lvlText w:val=""/>
      <w:lvlJc w:val="left"/>
      <w:pPr>
        <w:ind w:left="6040" w:hanging="360"/>
      </w:pPr>
      <w:rPr>
        <w:rFonts w:ascii="Wingdings" w:hAnsi="Wingdings" w:hint="default"/>
      </w:rPr>
    </w:lvl>
    <w:lvl w:ilvl="3" w:tplc="04050001" w:tentative="1">
      <w:start w:val="1"/>
      <w:numFmt w:val="bullet"/>
      <w:lvlText w:val=""/>
      <w:lvlJc w:val="left"/>
      <w:pPr>
        <w:ind w:left="6760" w:hanging="360"/>
      </w:pPr>
      <w:rPr>
        <w:rFonts w:ascii="Symbol" w:hAnsi="Symbol" w:hint="default"/>
      </w:rPr>
    </w:lvl>
    <w:lvl w:ilvl="4" w:tplc="04050003" w:tentative="1">
      <w:start w:val="1"/>
      <w:numFmt w:val="bullet"/>
      <w:lvlText w:val="o"/>
      <w:lvlJc w:val="left"/>
      <w:pPr>
        <w:ind w:left="7480" w:hanging="360"/>
      </w:pPr>
      <w:rPr>
        <w:rFonts w:ascii="Courier New" w:hAnsi="Courier New" w:hint="default"/>
      </w:rPr>
    </w:lvl>
    <w:lvl w:ilvl="5" w:tplc="04050005" w:tentative="1">
      <w:start w:val="1"/>
      <w:numFmt w:val="bullet"/>
      <w:lvlText w:val=""/>
      <w:lvlJc w:val="left"/>
      <w:pPr>
        <w:ind w:left="8200" w:hanging="360"/>
      </w:pPr>
      <w:rPr>
        <w:rFonts w:ascii="Wingdings" w:hAnsi="Wingdings" w:hint="default"/>
      </w:rPr>
    </w:lvl>
    <w:lvl w:ilvl="6" w:tplc="04050001" w:tentative="1">
      <w:start w:val="1"/>
      <w:numFmt w:val="bullet"/>
      <w:lvlText w:val=""/>
      <w:lvlJc w:val="left"/>
      <w:pPr>
        <w:ind w:left="8920" w:hanging="360"/>
      </w:pPr>
      <w:rPr>
        <w:rFonts w:ascii="Symbol" w:hAnsi="Symbol" w:hint="default"/>
      </w:rPr>
    </w:lvl>
    <w:lvl w:ilvl="7" w:tplc="04050003" w:tentative="1">
      <w:start w:val="1"/>
      <w:numFmt w:val="bullet"/>
      <w:lvlText w:val="o"/>
      <w:lvlJc w:val="left"/>
      <w:pPr>
        <w:ind w:left="9640" w:hanging="360"/>
      </w:pPr>
      <w:rPr>
        <w:rFonts w:ascii="Courier New" w:hAnsi="Courier New" w:hint="default"/>
      </w:rPr>
    </w:lvl>
    <w:lvl w:ilvl="8" w:tplc="04050005" w:tentative="1">
      <w:start w:val="1"/>
      <w:numFmt w:val="bullet"/>
      <w:lvlText w:val=""/>
      <w:lvlJc w:val="left"/>
      <w:pPr>
        <w:ind w:left="10360" w:hanging="360"/>
      </w:pPr>
      <w:rPr>
        <w:rFonts w:ascii="Wingdings" w:hAnsi="Wingdings" w:hint="default"/>
      </w:rPr>
    </w:lvl>
  </w:abstractNum>
  <w:abstractNum w:abstractNumId="3" w15:restartNumberingAfterBreak="0">
    <w:nsid w:val="0ABF658C"/>
    <w:multiLevelType w:val="hybridMultilevel"/>
    <w:tmpl w:val="EB06C79E"/>
    <w:lvl w:ilvl="0" w:tplc="7346A9C4">
      <w:start w:val="1"/>
      <w:numFmt w:val="decimal"/>
      <w:lvlText w:val="%1)"/>
      <w:lvlJc w:val="left"/>
      <w:pPr>
        <w:ind w:left="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E6A8DE">
      <w:start w:val="1"/>
      <w:numFmt w:val="lowerLetter"/>
      <w:lvlText w:val="%2)"/>
      <w:lvlJc w:val="left"/>
      <w:pPr>
        <w:ind w:left="1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86D1E">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6C26B8">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C23462">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8EF5BC">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76FB40">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6A1056">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B22428">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851113"/>
    <w:multiLevelType w:val="hybridMultilevel"/>
    <w:tmpl w:val="663EF27E"/>
    <w:lvl w:ilvl="0" w:tplc="591AAA46">
      <w:start w:val="1"/>
      <w:numFmt w:val="decimal"/>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649FD0">
      <w:start w:val="1"/>
      <w:numFmt w:val="lowerLetter"/>
      <w:lvlText w:val="%2)"/>
      <w:lvlJc w:val="left"/>
      <w:pPr>
        <w:ind w:left="17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E21F5A">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6CE46A">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F463FC">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6A2632">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C2CBE2">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A2D194">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6A66DA">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7270E6"/>
    <w:multiLevelType w:val="hybridMultilevel"/>
    <w:tmpl w:val="F6B63158"/>
    <w:lvl w:ilvl="0" w:tplc="5ADAB364">
      <w:start w:val="1"/>
      <w:numFmt w:val="decimal"/>
      <w:lvlText w:val="%1)"/>
      <w:lvlJc w:val="left"/>
      <w:pPr>
        <w:ind w:left="1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E83234">
      <w:start w:val="1"/>
      <w:numFmt w:val="lowerLetter"/>
      <w:lvlText w:val="%2)"/>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88A838">
      <w:start w:val="1"/>
      <w:numFmt w:val="lowerRoman"/>
      <w:lvlText w:val="%3"/>
      <w:lvlJc w:val="left"/>
      <w:pPr>
        <w:ind w:left="2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3C13D0">
      <w:start w:val="1"/>
      <w:numFmt w:val="decimal"/>
      <w:lvlText w:val="%4"/>
      <w:lvlJc w:val="left"/>
      <w:pPr>
        <w:ind w:left="2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0AE0B2">
      <w:start w:val="1"/>
      <w:numFmt w:val="lowerLetter"/>
      <w:lvlText w:val="%5"/>
      <w:lvlJc w:val="left"/>
      <w:pPr>
        <w:ind w:left="3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087D54">
      <w:start w:val="1"/>
      <w:numFmt w:val="lowerRoman"/>
      <w:lvlText w:val="%6"/>
      <w:lvlJc w:val="left"/>
      <w:pPr>
        <w:ind w:left="43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E282D0">
      <w:start w:val="1"/>
      <w:numFmt w:val="decimal"/>
      <w:lvlText w:val="%7"/>
      <w:lvlJc w:val="left"/>
      <w:pPr>
        <w:ind w:left="50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AC3134">
      <w:start w:val="1"/>
      <w:numFmt w:val="lowerLetter"/>
      <w:lvlText w:val="%8"/>
      <w:lvlJc w:val="left"/>
      <w:pPr>
        <w:ind w:left="5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68563C">
      <w:start w:val="1"/>
      <w:numFmt w:val="lowerRoman"/>
      <w:lvlText w:val="%9"/>
      <w:lvlJc w:val="left"/>
      <w:pPr>
        <w:ind w:left="6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B623A7"/>
    <w:multiLevelType w:val="hybridMultilevel"/>
    <w:tmpl w:val="DA381916"/>
    <w:lvl w:ilvl="0" w:tplc="A5EA7C74">
      <w:start w:val="1"/>
      <w:numFmt w:val="decimal"/>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C074FE">
      <w:start w:val="1"/>
      <w:numFmt w:val="bullet"/>
      <w:lvlText w:val="•"/>
      <w:lvlJc w:val="left"/>
      <w:pPr>
        <w:ind w:left="1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F0C4D6">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EA9AB2">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188348">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5A9E7A">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726C2C">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F471D2">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A448C6">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38084F"/>
    <w:multiLevelType w:val="hybridMultilevel"/>
    <w:tmpl w:val="E2C67026"/>
    <w:lvl w:ilvl="0" w:tplc="DB422618">
      <w:start w:val="1"/>
      <w:numFmt w:val="decimal"/>
      <w:lvlText w:val="%1)"/>
      <w:lvlJc w:val="left"/>
      <w:pPr>
        <w:ind w:left="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C81C66">
      <w:start w:val="1"/>
      <w:numFmt w:val="lowerLetter"/>
      <w:lvlText w:val="%2."/>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DA4EF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8C12D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368DE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08013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6A45E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C0D8A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22FDF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962717"/>
    <w:multiLevelType w:val="hybridMultilevel"/>
    <w:tmpl w:val="B6BAB486"/>
    <w:lvl w:ilvl="0" w:tplc="1124FCAE">
      <w:start w:val="1"/>
      <w:numFmt w:val="decimal"/>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C63F54">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C67D32">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085856">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A0A178">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BE89BE">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8EEE10">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46675C">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EC41D2">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45756B0"/>
    <w:multiLevelType w:val="hybridMultilevel"/>
    <w:tmpl w:val="AD983B90"/>
    <w:lvl w:ilvl="0" w:tplc="57560252">
      <w:start w:val="1"/>
      <w:numFmt w:val="decimal"/>
      <w:lvlText w:val="%1)"/>
      <w:lvlJc w:val="left"/>
      <w:pPr>
        <w:ind w:left="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0E72FA">
      <w:start w:val="1"/>
      <w:numFmt w:val="lowerLetter"/>
      <w:lvlText w:val="%2"/>
      <w:lvlJc w:val="left"/>
      <w:pPr>
        <w:ind w:left="12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E861B8">
      <w:start w:val="1"/>
      <w:numFmt w:val="lowerRoman"/>
      <w:lvlText w:val="%3"/>
      <w:lvlJc w:val="left"/>
      <w:pPr>
        <w:ind w:left="1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0A2A52">
      <w:start w:val="1"/>
      <w:numFmt w:val="decimal"/>
      <w:lvlText w:val="%4"/>
      <w:lvlJc w:val="left"/>
      <w:pPr>
        <w:ind w:left="2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A22F62">
      <w:start w:val="1"/>
      <w:numFmt w:val="lowerLetter"/>
      <w:lvlText w:val="%5"/>
      <w:lvlJc w:val="left"/>
      <w:pPr>
        <w:ind w:left="3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7C95EE">
      <w:start w:val="1"/>
      <w:numFmt w:val="lowerRoman"/>
      <w:lvlText w:val="%6"/>
      <w:lvlJc w:val="left"/>
      <w:pPr>
        <w:ind w:left="4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3E4C66">
      <w:start w:val="1"/>
      <w:numFmt w:val="decimal"/>
      <w:lvlText w:val="%7"/>
      <w:lvlJc w:val="left"/>
      <w:pPr>
        <w:ind w:left="4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F6EC30">
      <w:start w:val="1"/>
      <w:numFmt w:val="lowerLetter"/>
      <w:lvlText w:val="%8"/>
      <w:lvlJc w:val="left"/>
      <w:pPr>
        <w:ind w:left="5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50DCA8">
      <w:start w:val="1"/>
      <w:numFmt w:val="lowerRoman"/>
      <w:lvlText w:val="%9"/>
      <w:lvlJc w:val="left"/>
      <w:pPr>
        <w:ind w:left="6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C556DC7"/>
    <w:multiLevelType w:val="hybridMultilevel"/>
    <w:tmpl w:val="856AA212"/>
    <w:lvl w:ilvl="0" w:tplc="089CB9E4">
      <w:start w:val="1"/>
      <w:numFmt w:val="decimal"/>
      <w:lvlText w:val="%1)"/>
      <w:lvlJc w:val="left"/>
      <w:pPr>
        <w:ind w:left="1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DC6F4A">
      <w:start w:val="1"/>
      <w:numFmt w:val="lowerLetter"/>
      <w:lvlText w:val="%2)"/>
      <w:lvlJc w:val="left"/>
      <w:pPr>
        <w:ind w:left="17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62D2DA">
      <w:start w:val="1"/>
      <w:numFmt w:val="lowerRoman"/>
      <w:lvlText w:val="%3"/>
      <w:lvlJc w:val="left"/>
      <w:pPr>
        <w:ind w:left="2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A679D2">
      <w:start w:val="1"/>
      <w:numFmt w:val="decimal"/>
      <w:lvlText w:val="%4"/>
      <w:lvlJc w:val="left"/>
      <w:pPr>
        <w:ind w:left="2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B8A2E6">
      <w:start w:val="1"/>
      <w:numFmt w:val="lowerLetter"/>
      <w:lvlText w:val="%5"/>
      <w:lvlJc w:val="left"/>
      <w:pPr>
        <w:ind w:left="3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E898BA">
      <w:start w:val="1"/>
      <w:numFmt w:val="lowerRoman"/>
      <w:lvlText w:val="%6"/>
      <w:lvlJc w:val="left"/>
      <w:pPr>
        <w:ind w:left="43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0AEFFC">
      <w:start w:val="1"/>
      <w:numFmt w:val="decimal"/>
      <w:lvlText w:val="%7"/>
      <w:lvlJc w:val="left"/>
      <w:pPr>
        <w:ind w:left="50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A0114E">
      <w:start w:val="1"/>
      <w:numFmt w:val="lowerLetter"/>
      <w:lvlText w:val="%8"/>
      <w:lvlJc w:val="left"/>
      <w:pPr>
        <w:ind w:left="5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940766">
      <w:start w:val="1"/>
      <w:numFmt w:val="lowerRoman"/>
      <w:lvlText w:val="%9"/>
      <w:lvlJc w:val="left"/>
      <w:pPr>
        <w:ind w:left="6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40E7E0D"/>
    <w:multiLevelType w:val="hybridMultilevel"/>
    <w:tmpl w:val="05B8D636"/>
    <w:lvl w:ilvl="0" w:tplc="740A0E88">
      <w:start w:val="1"/>
      <w:numFmt w:val="decimal"/>
      <w:lvlText w:val="%1)"/>
      <w:lvlJc w:val="left"/>
      <w:pPr>
        <w:ind w:left="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46CA6E">
      <w:start w:val="1"/>
      <w:numFmt w:val="lowerLetter"/>
      <w:lvlText w:val="%2)"/>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E2C55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4E67E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2E6A7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242CE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2843E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9AA97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8EFF0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68204D"/>
    <w:multiLevelType w:val="hybridMultilevel"/>
    <w:tmpl w:val="17047E0A"/>
    <w:lvl w:ilvl="0" w:tplc="FFFFFFFF">
      <w:start w:val="1"/>
      <w:numFmt w:val="decimal"/>
      <w:lvlText w:val="%1)"/>
      <w:lvlJc w:val="left"/>
      <w:pPr>
        <w:ind w:left="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2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6C915E7"/>
    <w:multiLevelType w:val="hybridMultilevel"/>
    <w:tmpl w:val="CB24D9E0"/>
    <w:lvl w:ilvl="0" w:tplc="F566CA7E">
      <w:start w:val="1"/>
      <w:numFmt w:val="lowerLetter"/>
      <w:lvlText w:val="%1)"/>
      <w:lvlJc w:val="left"/>
      <w:pPr>
        <w:ind w:left="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6A8F06">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3A31BA">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CA97B8">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D40F78">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FE53AE">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1498A6">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2CF34E">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727850">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F7F6125"/>
    <w:multiLevelType w:val="hybridMultilevel"/>
    <w:tmpl w:val="0C3A84FA"/>
    <w:lvl w:ilvl="0" w:tplc="14D6D478">
      <w:start w:val="1"/>
      <w:numFmt w:val="decimal"/>
      <w:lvlText w:val="%1)"/>
      <w:lvlJc w:val="left"/>
      <w:pPr>
        <w:ind w:left="1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4C6B5E">
      <w:start w:val="1"/>
      <w:numFmt w:val="lowerLetter"/>
      <w:lvlText w:val="%2"/>
      <w:lvlJc w:val="left"/>
      <w:pPr>
        <w:ind w:left="1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56CCF0">
      <w:start w:val="1"/>
      <w:numFmt w:val="lowerRoman"/>
      <w:lvlText w:val="%3"/>
      <w:lvlJc w:val="left"/>
      <w:pPr>
        <w:ind w:left="19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6E9D92">
      <w:start w:val="1"/>
      <w:numFmt w:val="decimal"/>
      <w:lvlText w:val="%4"/>
      <w:lvlJc w:val="left"/>
      <w:pPr>
        <w:ind w:left="27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1672B4">
      <w:start w:val="1"/>
      <w:numFmt w:val="lowerLetter"/>
      <w:lvlText w:val="%5"/>
      <w:lvlJc w:val="left"/>
      <w:pPr>
        <w:ind w:left="3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6EEAF8">
      <w:start w:val="1"/>
      <w:numFmt w:val="lowerRoman"/>
      <w:lvlText w:val="%6"/>
      <w:lvlJc w:val="left"/>
      <w:pPr>
        <w:ind w:left="4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CE007A">
      <w:start w:val="1"/>
      <w:numFmt w:val="decimal"/>
      <w:lvlText w:val="%7"/>
      <w:lvlJc w:val="left"/>
      <w:pPr>
        <w:ind w:left="4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36D824">
      <w:start w:val="1"/>
      <w:numFmt w:val="lowerLetter"/>
      <w:lvlText w:val="%8"/>
      <w:lvlJc w:val="left"/>
      <w:pPr>
        <w:ind w:left="5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AE218">
      <w:start w:val="1"/>
      <w:numFmt w:val="lowerRoman"/>
      <w:lvlText w:val="%9"/>
      <w:lvlJc w:val="left"/>
      <w:pPr>
        <w:ind w:left="6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FF27FC7"/>
    <w:multiLevelType w:val="hybridMultilevel"/>
    <w:tmpl w:val="A68A9662"/>
    <w:lvl w:ilvl="0" w:tplc="B102369C">
      <w:start w:val="1"/>
      <w:numFmt w:val="decimal"/>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FC9D94">
      <w:start w:val="1"/>
      <w:numFmt w:val="lowerLetter"/>
      <w:lvlText w:val="%2)"/>
      <w:lvlJc w:val="left"/>
      <w:pPr>
        <w:ind w:left="1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280320">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662FCC">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4C88C4">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26D990">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C031D2">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AA3172">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9CF332">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E100F6"/>
    <w:multiLevelType w:val="hybridMultilevel"/>
    <w:tmpl w:val="2EA4B0BE"/>
    <w:lvl w:ilvl="0" w:tplc="04050001">
      <w:start w:val="1"/>
      <w:numFmt w:val="bullet"/>
      <w:lvlText w:val=""/>
      <w:lvlJc w:val="left"/>
      <w:pPr>
        <w:ind w:left="3876" w:hanging="360"/>
      </w:pPr>
      <w:rPr>
        <w:rFonts w:ascii="Symbol" w:hAnsi="Symbol" w:hint="default"/>
      </w:rPr>
    </w:lvl>
    <w:lvl w:ilvl="1" w:tplc="04050003" w:tentative="1">
      <w:start w:val="1"/>
      <w:numFmt w:val="bullet"/>
      <w:lvlText w:val="o"/>
      <w:lvlJc w:val="left"/>
      <w:pPr>
        <w:ind w:left="4596" w:hanging="360"/>
      </w:pPr>
      <w:rPr>
        <w:rFonts w:ascii="Courier New" w:hAnsi="Courier New" w:hint="default"/>
      </w:rPr>
    </w:lvl>
    <w:lvl w:ilvl="2" w:tplc="04050005" w:tentative="1">
      <w:start w:val="1"/>
      <w:numFmt w:val="bullet"/>
      <w:lvlText w:val=""/>
      <w:lvlJc w:val="left"/>
      <w:pPr>
        <w:ind w:left="5316" w:hanging="360"/>
      </w:pPr>
      <w:rPr>
        <w:rFonts w:ascii="Wingdings" w:hAnsi="Wingdings" w:hint="default"/>
      </w:rPr>
    </w:lvl>
    <w:lvl w:ilvl="3" w:tplc="04050001" w:tentative="1">
      <w:start w:val="1"/>
      <w:numFmt w:val="bullet"/>
      <w:lvlText w:val=""/>
      <w:lvlJc w:val="left"/>
      <w:pPr>
        <w:ind w:left="6036" w:hanging="360"/>
      </w:pPr>
      <w:rPr>
        <w:rFonts w:ascii="Symbol" w:hAnsi="Symbol" w:hint="default"/>
      </w:rPr>
    </w:lvl>
    <w:lvl w:ilvl="4" w:tplc="04050003" w:tentative="1">
      <w:start w:val="1"/>
      <w:numFmt w:val="bullet"/>
      <w:lvlText w:val="o"/>
      <w:lvlJc w:val="left"/>
      <w:pPr>
        <w:ind w:left="6756" w:hanging="360"/>
      </w:pPr>
      <w:rPr>
        <w:rFonts w:ascii="Courier New" w:hAnsi="Courier New" w:hint="default"/>
      </w:rPr>
    </w:lvl>
    <w:lvl w:ilvl="5" w:tplc="04050005" w:tentative="1">
      <w:start w:val="1"/>
      <w:numFmt w:val="bullet"/>
      <w:lvlText w:val=""/>
      <w:lvlJc w:val="left"/>
      <w:pPr>
        <w:ind w:left="7476" w:hanging="360"/>
      </w:pPr>
      <w:rPr>
        <w:rFonts w:ascii="Wingdings" w:hAnsi="Wingdings" w:hint="default"/>
      </w:rPr>
    </w:lvl>
    <w:lvl w:ilvl="6" w:tplc="04050001" w:tentative="1">
      <w:start w:val="1"/>
      <w:numFmt w:val="bullet"/>
      <w:lvlText w:val=""/>
      <w:lvlJc w:val="left"/>
      <w:pPr>
        <w:ind w:left="8196" w:hanging="360"/>
      </w:pPr>
      <w:rPr>
        <w:rFonts w:ascii="Symbol" w:hAnsi="Symbol" w:hint="default"/>
      </w:rPr>
    </w:lvl>
    <w:lvl w:ilvl="7" w:tplc="04050003" w:tentative="1">
      <w:start w:val="1"/>
      <w:numFmt w:val="bullet"/>
      <w:lvlText w:val="o"/>
      <w:lvlJc w:val="left"/>
      <w:pPr>
        <w:ind w:left="8916" w:hanging="360"/>
      </w:pPr>
      <w:rPr>
        <w:rFonts w:ascii="Courier New" w:hAnsi="Courier New" w:hint="default"/>
      </w:rPr>
    </w:lvl>
    <w:lvl w:ilvl="8" w:tplc="04050005" w:tentative="1">
      <w:start w:val="1"/>
      <w:numFmt w:val="bullet"/>
      <w:lvlText w:val=""/>
      <w:lvlJc w:val="left"/>
      <w:pPr>
        <w:ind w:left="9636" w:hanging="360"/>
      </w:pPr>
      <w:rPr>
        <w:rFonts w:ascii="Wingdings" w:hAnsi="Wingdings" w:hint="default"/>
      </w:rPr>
    </w:lvl>
  </w:abstractNum>
  <w:abstractNum w:abstractNumId="17" w15:restartNumberingAfterBreak="0">
    <w:nsid w:val="67533A32"/>
    <w:multiLevelType w:val="hybridMultilevel"/>
    <w:tmpl w:val="949A842A"/>
    <w:lvl w:ilvl="0" w:tplc="CA826992">
      <w:start w:val="1"/>
      <w:numFmt w:val="lowerLetter"/>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BAD76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8A20D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F052E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80586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6E154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46D29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C816C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52D4E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AF04ED8"/>
    <w:multiLevelType w:val="hybridMultilevel"/>
    <w:tmpl w:val="E306DE26"/>
    <w:lvl w:ilvl="0" w:tplc="1954FF72">
      <w:start w:val="1"/>
      <w:numFmt w:val="lowerLetter"/>
      <w:lvlText w:val="%1)"/>
      <w:lvlJc w:val="left"/>
      <w:pPr>
        <w:ind w:left="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E06E4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C41F0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32840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3637B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C4194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AC238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78899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8EF69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03B455A"/>
    <w:multiLevelType w:val="multilevel"/>
    <w:tmpl w:val="A3FEB8AC"/>
    <w:lvl w:ilvl="0">
      <w:start w:val="1"/>
      <w:numFmt w:val="decimal"/>
      <w:pStyle w:val="Nadpis1"/>
      <w:lvlText w:val="%1"/>
      <w:lvlJc w:val="left"/>
      <w:pPr>
        <w:ind w:left="0"/>
      </w:pPr>
      <w:rPr>
        <w:rFonts w:ascii="Calibri" w:eastAsia="Calibri" w:hAnsi="Calibri" w:cs="Calibri"/>
        <w:b w:val="0"/>
        <w:i w:val="0"/>
        <w:strike w:val="0"/>
        <w:dstrike w:val="0"/>
        <w:color w:val="2E74B5"/>
        <w:sz w:val="28"/>
        <w:szCs w:val="28"/>
        <w:u w:val="none" w:color="000000"/>
        <w:bdr w:val="none" w:sz="0" w:space="0" w:color="auto"/>
        <w:shd w:val="clear" w:color="auto" w:fill="auto"/>
        <w:vertAlign w:val="baseline"/>
      </w:rPr>
    </w:lvl>
    <w:lvl w:ilvl="1">
      <w:start w:val="1"/>
      <w:numFmt w:val="decimal"/>
      <w:pStyle w:val="Nadpis2"/>
      <w:lvlText w:val="%1.%2"/>
      <w:lvlJc w:val="left"/>
      <w:pPr>
        <w:ind w:left="0"/>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abstractNum>
  <w:abstractNum w:abstractNumId="20" w15:restartNumberingAfterBreak="0">
    <w:nsid w:val="7AC70111"/>
    <w:multiLevelType w:val="hybridMultilevel"/>
    <w:tmpl w:val="2E9EF070"/>
    <w:lvl w:ilvl="0" w:tplc="C214F012">
      <w:start w:val="1"/>
      <w:numFmt w:val="lowerLetter"/>
      <w:lvlText w:val="%1)"/>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3ACB8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960E1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A2A4A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A8E40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685FE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02652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162F0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B41E5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68580173">
    <w:abstractNumId w:val="7"/>
  </w:num>
  <w:num w:numId="2" w16cid:durableId="501971136">
    <w:abstractNumId w:val="5"/>
  </w:num>
  <w:num w:numId="3" w16cid:durableId="28847143">
    <w:abstractNumId w:val="6"/>
  </w:num>
  <w:num w:numId="4" w16cid:durableId="413821965">
    <w:abstractNumId w:val="8"/>
  </w:num>
  <w:num w:numId="5" w16cid:durableId="1565530673">
    <w:abstractNumId w:val="15"/>
  </w:num>
  <w:num w:numId="6" w16cid:durableId="1855341731">
    <w:abstractNumId w:val="3"/>
  </w:num>
  <w:num w:numId="7" w16cid:durableId="1701543839">
    <w:abstractNumId w:val="10"/>
  </w:num>
  <w:num w:numId="8" w16cid:durableId="1345093385">
    <w:abstractNumId w:val="9"/>
  </w:num>
  <w:num w:numId="9" w16cid:durableId="1391539077">
    <w:abstractNumId w:val="11"/>
  </w:num>
  <w:num w:numId="10" w16cid:durableId="2059936073">
    <w:abstractNumId w:val="14"/>
  </w:num>
  <w:num w:numId="11" w16cid:durableId="1530140729">
    <w:abstractNumId w:val="20"/>
  </w:num>
  <w:num w:numId="12" w16cid:durableId="549803305">
    <w:abstractNumId w:val="4"/>
  </w:num>
  <w:num w:numId="13" w16cid:durableId="378019853">
    <w:abstractNumId w:val="17"/>
  </w:num>
  <w:num w:numId="14" w16cid:durableId="1985351344">
    <w:abstractNumId w:val="18"/>
  </w:num>
  <w:num w:numId="15" w16cid:durableId="1788967398">
    <w:abstractNumId w:val="13"/>
  </w:num>
  <w:num w:numId="16" w16cid:durableId="518547061">
    <w:abstractNumId w:val="19"/>
  </w:num>
  <w:num w:numId="17" w16cid:durableId="1359812071">
    <w:abstractNumId w:val="12"/>
  </w:num>
  <w:num w:numId="18" w16cid:durableId="1749958992">
    <w:abstractNumId w:val="1"/>
  </w:num>
  <w:num w:numId="19" w16cid:durableId="384257978">
    <w:abstractNumId w:val="16"/>
  </w:num>
  <w:num w:numId="20" w16cid:durableId="1680621208">
    <w:abstractNumId w:val="2"/>
  </w:num>
  <w:num w:numId="21" w16cid:durableId="168972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43"/>
    <w:rsid w:val="00001652"/>
    <w:rsid w:val="000032D2"/>
    <w:rsid w:val="0004618A"/>
    <w:rsid w:val="00064256"/>
    <w:rsid w:val="00083DD9"/>
    <w:rsid w:val="000B3628"/>
    <w:rsid w:val="000B69E2"/>
    <w:rsid w:val="000E10DF"/>
    <w:rsid w:val="000F1F4C"/>
    <w:rsid w:val="000F2773"/>
    <w:rsid w:val="000F7787"/>
    <w:rsid w:val="00127A70"/>
    <w:rsid w:val="001339F2"/>
    <w:rsid w:val="00144C6D"/>
    <w:rsid w:val="00147FE6"/>
    <w:rsid w:val="0015073D"/>
    <w:rsid w:val="001802B9"/>
    <w:rsid w:val="0018081C"/>
    <w:rsid w:val="0018661B"/>
    <w:rsid w:val="001963E9"/>
    <w:rsid w:val="001B4418"/>
    <w:rsid w:val="001C1189"/>
    <w:rsid w:val="001C2AF4"/>
    <w:rsid w:val="001D4220"/>
    <w:rsid w:val="001D666C"/>
    <w:rsid w:val="001E07FA"/>
    <w:rsid w:val="001E657B"/>
    <w:rsid w:val="0020454C"/>
    <w:rsid w:val="00215535"/>
    <w:rsid w:val="002410DB"/>
    <w:rsid w:val="0024559C"/>
    <w:rsid w:val="00266C10"/>
    <w:rsid w:val="0027703C"/>
    <w:rsid w:val="00287C74"/>
    <w:rsid w:val="00290F88"/>
    <w:rsid w:val="00297A57"/>
    <w:rsid w:val="002A6316"/>
    <w:rsid w:val="002B1C31"/>
    <w:rsid w:val="002B65B3"/>
    <w:rsid w:val="002C13CF"/>
    <w:rsid w:val="002C270E"/>
    <w:rsid w:val="002C7292"/>
    <w:rsid w:val="002E22F3"/>
    <w:rsid w:val="002E3E4C"/>
    <w:rsid w:val="002E7BAA"/>
    <w:rsid w:val="002F3F65"/>
    <w:rsid w:val="00307B3E"/>
    <w:rsid w:val="00371F17"/>
    <w:rsid w:val="00395079"/>
    <w:rsid w:val="00396CE3"/>
    <w:rsid w:val="0039774E"/>
    <w:rsid w:val="003C4BF8"/>
    <w:rsid w:val="003D119C"/>
    <w:rsid w:val="003E38D7"/>
    <w:rsid w:val="00401FFD"/>
    <w:rsid w:val="00411907"/>
    <w:rsid w:val="004347AE"/>
    <w:rsid w:val="0044230D"/>
    <w:rsid w:val="00447D16"/>
    <w:rsid w:val="0045258B"/>
    <w:rsid w:val="00452A2B"/>
    <w:rsid w:val="00462A12"/>
    <w:rsid w:val="00472C4D"/>
    <w:rsid w:val="00477D1B"/>
    <w:rsid w:val="0048005D"/>
    <w:rsid w:val="00483B58"/>
    <w:rsid w:val="004B6C1C"/>
    <w:rsid w:val="004C075C"/>
    <w:rsid w:val="00500B43"/>
    <w:rsid w:val="0050263D"/>
    <w:rsid w:val="0051032B"/>
    <w:rsid w:val="0051525A"/>
    <w:rsid w:val="005166D8"/>
    <w:rsid w:val="00540140"/>
    <w:rsid w:val="00540D3F"/>
    <w:rsid w:val="0054662A"/>
    <w:rsid w:val="00546FE1"/>
    <w:rsid w:val="00550B5A"/>
    <w:rsid w:val="00552E40"/>
    <w:rsid w:val="005717DB"/>
    <w:rsid w:val="005A0C6E"/>
    <w:rsid w:val="005D5833"/>
    <w:rsid w:val="005F7A7B"/>
    <w:rsid w:val="0061079B"/>
    <w:rsid w:val="006278E9"/>
    <w:rsid w:val="00644C09"/>
    <w:rsid w:val="00680E92"/>
    <w:rsid w:val="006846DC"/>
    <w:rsid w:val="006D1535"/>
    <w:rsid w:val="006F0D52"/>
    <w:rsid w:val="006F6A3A"/>
    <w:rsid w:val="007168DB"/>
    <w:rsid w:val="00717C54"/>
    <w:rsid w:val="00740388"/>
    <w:rsid w:val="00741C87"/>
    <w:rsid w:val="00754A8B"/>
    <w:rsid w:val="00757150"/>
    <w:rsid w:val="0076215B"/>
    <w:rsid w:val="00775B37"/>
    <w:rsid w:val="00780F9D"/>
    <w:rsid w:val="007811F5"/>
    <w:rsid w:val="00786727"/>
    <w:rsid w:val="007917EB"/>
    <w:rsid w:val="007B2E8D"/>
    <w:rsid w:val="007C120E"/>
    <w:rsid w:val="007D2042"/>
    <w:rsid w:val="007E3375"/>
    <w:rsid w:val="0080098A"/>
    <w:rsid w:val="0081600C"/>
    <w:rsid w:val="008362E2"/>
    <w:rsid w:val="008457A9"/>
    <w:rsid w:val="008601D4"/>
    <w:rsid w:val="00885859"/>
    <w:rsid w:val="00893997"/>
    <w:rsid w:val="008D3B41"/>
    <w:rsid w:val="008E14D0"/>
    <w:rsid w:val="008F18FB"/>
    <w:rsid w:val="008F59C3"/>
    <w:rsid w:val="00903A78"/>
    <w:rsid w:val="009046FD"/>
    <w:rsid w:val="009125CB"/>
    <w:rsid w:val="00920C11"/>
    <w:rsid w:val="00947680"/>
    <w:rsid w:val="00970194"/>
    <w:rsid w:val="00986BEB"/>
    <w:rsid w:val="009A16FC"/>
    <w:rsid w:val="009B0D28"/>
    <w:rsid w:val="009B228B"/>
    <w:rsid w:val="009C2DCE"/>
    <w:rsid w:val="009F3AB7"/>
    <w:rsid w:val="00A0785E"/>
    <w:rsid w:val="00A24372"/>
    <w:rsid w:val="00A558DB"/>
    <w:rsid w:val="00A64360"/>
    <w:rsid w:val="00A65727"/>
    <w:rsid w:val="00A65AA6"/>
    <w:rsid w:val="00A71952"/>
    <w:rsid w:val="00AA27A9"/>
    <w:rsid w:val="00AB07B0"/>
    <w:rsid w:val="00AC782A"/>
    <w:rsid w:val="00AE10C2"/>
    <w:rsid w:val="00AF4B2A"/>
    <w:rsid w:val="00AF562A"/>
    <w:rsid w:val="00B27730"/>
    <w:rsid w:val="00B61000"/>
    <w:rsid w:val="00B735C9"/>
    <w:rsid w:val="00B824CD"/>
    <w:rsid w:val="00B86981"/>
    <w:rsid w:val="00B94B0A"/>
    <w:rsid w:val="00BB3685"/>
    <w:rsid w:val="00BD26FA"/>
    <w:rsid w:val="00BD490E"/>
    <w:rsid w:val="00BE41A7"/>
    <w:rsid w:val="00BE53A7"/>
    <w:rsid w:val="00BE74D6"/>
    <w:rsid w:val="00BF73EE"/>
    <w:rsid w:val="00C00E27"/>
    <w:rsid w:val="00C14ECC"/>
    <w:rsid w:val="00C437B4"/>
    <w:rsid w:val="00C75140"/>
    <w:rsid w:val="00CA0FF3"/>
    <w:rsid w:val="00CC1170"/>
    <w:rsid w:val="00CD01BC"/>
    <w:rsid w:val="00D0197D"/>
    <w:rsid w:val="00D0264A"/>
    <w:rsid w:val="00D0707C"/>
    <w:rsid w:val="00D1310D"/>
    <w:rsid w:val="00D207C5"/>
    <w:rsid w:val="00D22C5A"/>
    <w:rsid w:val="00D807EF"/>
    <w:rsid w:val="00D93176"/>
    <w:rsid w:val="00DA61F9"/>
    <w:rsid w:val="00DB3D3E"/>
    <w:rsid w:val="00DB465C"/>
    <w:rsid w:val="00DB5A9B"/>
    <w:rsid w:val="00DC13DF"/>
    <w:rsid w:val="00DC206F"/>
    <w:rsid w:val="00DC6A8D"/>
    <w:rsid w:val="00DF185A"/>
    <w:rsid w:val="00DF4F2A"/>
    <w:rsid w:val="00E16E8A"/>
    <w:rsid w:val="00E3398F"/>
    <w:rsid w:val="00E57691"/>
    <w:rsid w:val="00E6244F"/>
    <w:rsid w:val="00E869C4"/>
    <w:rsid w:val="00E90E1E"/>
    <w:rsid w:val="00E91333"/>
    <w:rsid w:val="00EA307B"/>
    <w:rsid w:val="00EA7BE4"/>
    <w:rsid w:val="00EC4B23"/>
    <w:rsid w:val="00ED2CBB"/>
    <w:rsid w:val="00EE7909"/>
    <w:rsid w:val="00EF23C8"/>
    <w:rsid w:val="00EF493E"/>
    <w:rsid w:val="00EF7239"/>
    <w:rsid w:val="00F0400E"/>
    <w:rsid w:val="00F04E7D"/>
    <w:rsid w:val="00F10CCC"/>
    <w:rsid w:val="00F32BA7"/>
    <w:rsid w:val="00F52D9B"/>
    <w:rsid w:val="00F60536"/>
    <w:rsid w:val="00F62B54"/>
    <w:rsid w:val="00F71E17"/>
    <w:rsid w:val="00FB66D1"/>
    <w:rsid w:val="00FD1E7C"/>
    <w:rsid w:val="00FE2E17"/>
    <w:rsid w:val="00FF20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C71C"/>
  <w15:docId w15:val="{46B9A9FF-0487-5143-BF9B-1A79A837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8" w:line="264" w:lineRule="auto"/>
      <w:ind w:left="1001" w:right="5" w:hanging="360"/>
      <w:jc w:val="both"/>
    </w:pPr>
    <w:rPr>
      <w:rFonts w:ascii="Calibri" w:eastAsia="Calibri" w:hAnsi="Calibri" w:cs="Calibri"/>
      <w:color w:val="000000"/>
      <w:sz w:val="20"/>
      <w:lang w:bidi="cs-CZ"/>
    </w:rPr>
  </w:style>
  <w:style w:type="paragraph" w:styleId="Nadpis1">
    <w:name w:val="heading 1"/>
    <w:next w:val="Normln"/>
    <w:link w:val="Nadpis1Char"/>
    <w:uiPriority w:val="9"/>
    <w:qFormat/>
    <w:pPr>
      <w:keepNext/>
      <w:keepLines/>
      <w:numPr>
        <w:numId w:val="16"/>
      </w:numPr>
      <w:spacing w:after="115" w:line="259" w:lineRule="auto"/>
      <w:ind w:left="294" w:hanging="10"/>
      <w:outlineLvl w:val="0"/>
    </w:pPr>
    <w:rPr>
      <w:rFonts w:ascii="Calibri" w:eastAsia="Calibri" w:hAnsi="Calibri" w:cs="Calibri"/>
      <w:color w:val="2E74B5"/>
      <w:sz w:val="28"/>
    </w:rPr>
  </w:style>
  <w:style w:type="paragraph" w:styleId="Nadpis2">
    <w:name w:val="heading 2"/>
    <w:next w:val="Normln"/>
    <w:link w:val="Nadpis2Char"/>
    <w:uiPriority w:val="9"/>
    <w:unhideWhenUsed/>
    <w:qFormat/>
    <w:pPr>
      <w:keepNext/>
      <w:keepLines/>
      <w:numPr>
        <w:ilvl w:val="1"/>
        <w:numId w:val="16"/>
      </w:numPr>
      <w:spacing w:after="115" w:line="259" w:lineRule="auto"/>
      <w:ind w:left="294" w:hanging="10"/>
      <w:outlineLvl w:val="1"/>
    </w:pPr>
    <w:rPr>
      <w:rFonts w:ascii="Calibri" w:eastAsia="Calibri" w:hAnsi="Calibri" w:cs="Calibri"/>
      <w:color w:val="2E74B5"/>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2E74B5"/>
      <w:sz w:val="24"/>
    </w:rPr>
  </w:style>
  <w:style w:type="paragraph" w:customStyle="1" w:styleId="footnotedescription">
    <w:name w:val="footnote description"/>
    <w:next w:val="Normln"/>
    <w:link w:val="footnotedescriptionChar"/>
    <w:hidden/>
    <w:pPr>
      <w:spacing w:line="259" w:lineRule="auto"/>
      <w:ind w:left="284"/>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Nadpis1Char">
    <w:name w:val="Nadpis 1 Char"/>
    <w:link w:val="Nadpis1"/>
    <w:rPr>
      <w:rFonts w:ascii="Calibri" w:eastAsia="Calibri" w:hAnsi="Calibri" w:cs="Calibri"/>
      <w:color w:val="2E74B5"/>
      <w:sz w:val="28"/>
    </w:rPr>
  </w:style>
  <w:style w:type="paragraph" w:styleId="Obsah1">
    <w:name w:val="toc 1"/>
    <w:hidden/>
    <w:uiPriority w:val="39"/>
    <w:pPr>
      <w:spacing w:after="113" w:line="259" w:lineRule="auto"/>
      <w:ind w:left="309" w:right="21" w:hanging="10"/>
    </w:pPr>
    <w:rPr>
      <w:rFonts w:ascii="Calibri" w:eastAsia="Calibri" w:hAnsi="Calibri" w:cs="Calibri"/>
      <w:color w:val="000000"/>
      <w:sz w:val="22"/>
    </w:rPr>
  </w:style>
  <w:style w:type="paragraph" w:styleId="Obsah2">
    <w:name w:val="toc 2"/>
    <w:hidden/>
    <w:uiPriority w:val="39"/>
    <w:pPr>
      <w:spacing w:after="113" w:line="259" w:lineRule="auto"/>
      <w:ind w:left="529" w:right="21" w:hanging="10"/>
    </w:pPr>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tblPr>
      <w:tblCellMar>
        <w:top w:w="0" w:type="dxa"/>
        <w:left w:w="0" w:type="dxa"/>
        <w:bottom w:w="0" w:type="dxa"/>
        <w:right w:w="0" w:type="dxa"/>
      </w:tblCellMar>
    </w:tblPr>
  </w:style>
  <w:style w:type="character" w:styleId="Hypertextovodkaz">
    <w:name w:val="Hyperlink"/>
    <w:basedOn w:val="Standardnpsmoodstavce"/>
    <w:uiPriority w:val="99"/>
    <w:unhideWhenUsed/>
    <w:rsid w:val="008D3B41"/>
    <w:rPr>
      <w:color w:val="0563C1" w:themeColor="hyperlink"/>
      <w:u w:val="single"/>
    </w:rPr>
  </w:style>
  <w:style w:type="character" w:styleId="Nevyeenzmnka">
    <w:name w:val="Unresolved Mention"/>
    <w:basedOn w:val="Standardnpsmoodstavce"/>
    <w:uiPriority w:val="99"/>
    <w:semiHidden/>
    <w:unhideWhenUsed/>
    <w:rsid w:val="008D3B41"/>
    <w:rPr>
      <w:color w:val="605E5C"/>
      <w:shd w:val="clear" w:color="auto" w:fill="E1DFDD"/>
    </w:rPr>
  </w:style>
  <w:style w:type="paragraph" w:styleId="Odstavecseseznamem">
    <w:name w:val="List Paragraph"/>
    <w:basedOn w:val="Normln"/>
    <w:uiPriority w:val="34"/>
    <w:qFormat/>
    <w:rsid w:val="00DB465C"/>
    <w:pPr>
      <w:ind w:left="720"/>
      <w:contextualSpacing/>
    </w:pPr>
  </w:style>
  <w:style w:type="paragraph" w:styleId="Bezmezer">
    <w:name w:val="No Spacing"/>
    <w:uiPriority w:val="1"/>
    <w:qFormat/>
    <w:rsid w:val="00A0785E"/>
    <w:pPr>
      <w:ind w:left="1001" w:right="5" w:hanging="360"/>
      <w:jc w:val="both"/>
    </w:pPr>
    <w:rPr>
      <w:rFonts w:ascii="Calibri" w:eastAsia="Calibri" w:hAnsi="Calibri" w:cs="Calibri"/>
      <w:color w:val="000000"/>
      <w:sz w:val="20"/>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926700">
      <w:bodyDiv w:val="1"/>
      <w:marLeft w:val="0"/>
      <w:marRight w:val="0"/>
      <w:marTop w:val="0"/>
      <w:marBottom w:val="0"/>
      <w:divBdr>
        <w:top w:val="none" w:sz="0" w:space="0" w:color="auto"/>
        <w:left w:val="none" w:sz="0" w:space="0" w:color="auto"/>
        <w:bottom w:val="none" w:sz="0" w:space="0" w:color="auto"/>
        <w:right w:val="none" w:sz="0" w:space="0" w:color="auto"/>
      </w:divBdr>
      <w:divsChild>
        <w:div w:id="657998930">
          <w:marLeft w:val="0"/>
          <w:marRight w:val="0"/>
          <w:marTop w:val="0"/>
          <w:marBottom w:val="0"/>
          <w:divBdr>
            <w:top w:val="none" w:sz="0" w:space="0" w:color="auto"/>
            <w:left w:val="none" w:sz="0" w:space="0" w:color="auto"/>
            <w:bottom w:val="none" w:sz="0" w:space="0" w:color="auto"/>
            <w:right w:val="none" w:sz="0" w:space="0" w:color="auto"/>
          </w:divBdr>
          <w:divsChild>
            <w:div w:id="1506356315">
              <w:marLeft w:val="0"/>
              <w:marRight w:val="0"/>
              <w:marTop w:val="0"/>
              <w:marBottom w:val="0"/>
              <w:divBdr>
                <w:top w:val="none" w:sz="0" w:space="0" w:color="auto"/>
                <w:left w:val="none" w:sz="0" w:space="0" w:color="auto"/>
                <w:bottom w:val="none" w:sz="0" w:space="0" w:color="auto"/>
                <w:right w:val="none" w:sz="0" w:space="0" w:color="auto"/>
              </w:divBdr>
              <w:divsChild>
                <w:div w:id="17321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9993">
      <w:bodyDiv w:val="1"/>
      <w:marLeft w:val="0"/>
      <w:marRight w:val="0"/>
      <w:marTop w:val="0"/>
      <w:marBottom w:val="0"/>
      <w:divBdr>
        <w:top w:val="none" w:sz="0" w:space="0" w:color="auto"/>
        <w:left w:val="none" w:sz="0" w:space="0" w:color="auto"/>
        <w:bottom w:val="none" w:sz="0" w:space="0" w:color="auto"/>
        <w:right w:val="none" w:sz="0" w:space="0" w:color="auto"/>
      </w:divBdr>
      <w:divsChild>
        <w:div w:id="1226144999">
          <w:marLeft w:val="0"/>
          <w:marRight w:val="0"/>
          <w:marTop w:val="0"/>
          <w:marBottom w:val="0"/>
          <w:divBdr>
            <w:top w:val="none" w:sz="0" w:space="0" w:color="auto"/>
            <w:left w:val="none" w:sz="0" w:space="0" w:color="auto"/>
            <w:bottom w:val="none" w:sz="0" w:space="0" w:color="auto"/>
            <w:right w:val="none" w:sz="0" w:space="0" w:color="auto"/>
          </w:divBdr>
          <w:divsChild>
            <w:div w:id="1202985597">
              <w:marLeft w:val="0"/>
              <w:marRight w:val="0"/>
              <w:marTop w:val="0"/>
              <w:marBottom w:val="0"/>
              <w:divBdr>
                <w:top w:val="none" w:sz="0" w:space="0" w:color="auto"/>
                <w:left w:val="none" w:sz="0" w:space="0" w:color="auto"/>
                <w:bottom w:val="none" w:sz="0" w:space="0" w:color="auto"/>
                <w:right w:val="none" w:sz="0" w:space="0" w:color="auto"/>
              </w:divBdr>
              <w:divsChild>
                <w:div w:id="4326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12</Pages>
  <Words>3237</Words>
  <Characters>19099</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Kappler</dc:creator>
  <cp:keywords/>
  <cp:lastModifiedBy>Jakub Jenik</cp:lastModifiedBy>
  <cp:revision>51</cp:revision>
  <dcterms:created xsi:type="dcterms:W3CDTF">2025-04-06T19:43:00Z</dcterms:created>
  <dcterms:modified xsi:type="dcterms:W3CDTF">2025-08-27T18:39:00Z</dcterms:modified>
</cp:coreProperties>
</file>